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E80" w:rsidRPr="00BF429F" w:rsidRDefault="00E84E80" w:rsidP="00BF429F">
      <w:pPr>
        <w:spacing w:line="360" w:lineRule="auto"/>
        <w:jc w:val="center"/>
        <w:rPr>
          <w:rFonts w:asciiTheme="minorHAnsi" w:hAnsiTheme="minorHAnsi" w:cstheme="minorHAnsi"/>
          <w:b/>
          <w:szCs w:val="24"/>
        </w:rPr>
      </w:pPr>
    </w:p>
    <w:p w:rsidR="00E84E80" w:rsidRPr="00BF429F" w:rsidRDefault="00E84E80" w:rsidP="00BF429F">
      <w:pPr>
        <w:spacing w:line="360" w:lineRule="auto"/>
        <w:jc w:val="center"/>
        <w:rPr>
          <w:rFonts w:asciiTheme="minorHAnsi" w:hAnsiTheme="minorHAnsi" w:cstheme="minorHAnsi"/>
          <w:b/>
          <w:szCs w:val="24"/>
        </w:rPr>
      </w:pPr>
    </w:p>
    <w:p w:rsidR="00E84E80" w:rsidRPr="00BF429F" w:rsidRDefault="00E84E80" w:rsidP="00BF429F">
      <w:pPr>
        <w:spacing w:line="360" w:lineRule="auto"/>
        <w:jc w:val="center"/>
        <w:rPr>
          <w:rFonts w:asciiTheme="minorHAnsi" w:hAnsiTheme="minorHAnsi" w:cstheme="minorHAnsi"/>
          <w:b/>
          <w:szCs w:val="24"/>
        </w:rPr>
      </w:pPr>
    </w:p>
    <w:p w:rsidR="00E84E80" w:rsidRPr="00BF429F" w:rsidRDefault="00E84E80" w:rsidP="00BF429F">
      <w:pPr>
        <w:spacing w:line="360" w:lineRule="auto"/>
        <w:jc w:val="center"/>
        <w:rPr>
          <w:rFonts w:asciiTheme="minorHAnsi" w:hAnsiTheme="minorHAnsi" w:cstheme="minorHAnsi"/>
          <w:b/>
          <w:szCs w:val="24"/>
        </w:rPr>
      </w:pPr>
    </w:p>
    <w:p w:rsidR="00E84E80" w:rsidRPr="00BF429F" w:rsidRDefault="00E84E80" w:rsidP="00BF429F">
      <w:pPr>
        <w:spacing w:line="360" w:lineRule="auto"/>
        <w:jc w:val="center"/>
        <w:rPr>
          <w:rFonts w:asciiTheme="minorHAnsi" w:hAnsiTheme="minorHAnsi" w:cstheme="minorHAnsi"/>
          <w:b/>
          <w:szCs w:val="24"/>
        </w:rPr>
      </w:pPr>
    </w:p>
    <w:p w:rsidR="00E84E80" w:rsidRPr="00BF429F" w:rsidRDefault="00E84E80" w:rsidP="00BF429F">
      <w:pPr>
        <w:spacing w:line="360" w:lineRule="auto"/>
        <w:jc w:val="center"/>
        <w:rPr>
          <w:rFonts w:asciiTheme="minorHAnsi" w:hAnsiTheme="minorHAnsi" w:cstheme="minorHAnsi"/>
          <w:b/>
          <w:szCs w:val="24"/>
        </w:rPr>
      </w:pPr>
    </w:p>
    <w:p w:rsidR="00E84E80" w:rsidRPr="00BF429F" w:rsidRDefault="00E84E80" w:rsidP="00BF429F">
      <w:pPr>
        <w:spacing w:line="360" w:lineRule="auto"/>
        <w:rPr>
          <w:rFonts w:asciiTheme="minorHAnsi" w:hAnsiTheme="minorHAnsi" w:cstheme="minorHAnsi"/>
          <w:b/>
          <w:szCs w:val="24"/>
        </w:rPr>
      </w:pPr>
    </w:p>
    <w:p w:rsidR="00E84E80" w:rsidRPr="00BF429F" w:rsidRDefault="00E84E80" w:rsidP="00BF429F">
      <w:pPr>
        <w:spacing w:line="360" w:lineRule="auto"/>
        <w:jc w:val="center"/>
        <w:rPr>
          <w:rFonts w:asciiTheme="minorHAnsi" w:hAnsiTheme="minorHAnsi" w:cstheme="minorHAnsi"/>
          <w:b/>
          <w:szCs w:val="24"/>
        </w:rPr>
      </w:pPr>
    </w:p>
    <w:p w:rsidR="00E84E80" w:rsidRPr="00BF429F" w:rsidRDefault="00E84E80" w:rsidP="00BF429F">
      <w:pPr>
        <w:spacing w:line="360" w:lineRule="auto"/>
        <w:jc w:val="center"/>
        <w:rPr>
          <w:rFonts w:asciiTheme="minorHAnsi" w:hAnsiTheme="minorHAnsi" w:cstheme="minorHAnsi"/>
          <w:b/>
          <w:szCs w:val="24"/>
        </w:rPr>
      </w:pPr>
    </w:p>
    <w:p w:rsidR="00E84E80" w:rsidRPr="00BF429F" w:rsidRDefault="00E84E80" w:rsidP="00BF429F">
      <w:pPr>
        <w:spacing w:line="360" w:lineRule="auto"/>
        <w:jc w:val="center"/>
        <w:rPr>
          <w:rFonts w:asciiTheme="minorHAnsi" w:hAnsiTheme="minorHAnsi" w:cstheme="minorHAnsi"/>
          <w:b/>
          <w:szCs w:val="24"/>
        </w:rPr>
      </w:pPr>
    </w:p>
    <w:p w:rsidR="00E84E80" w:rsidRPr="00BF429F" w:rsidRDefault="00E84E80" w:rsidP="00BF429F">
      <w:pPr>
        <w:spacing w:line="360" w:lineRule="auto"/>
        <w:jc w:val="center"/>
        <w:rPr>
          <w:rFonts w:asciiTheme="minorHAnsi" w:hAnsiTheme="minorHAnsi" w:cstheme="minorHAnsi"/>
          <w:b/>
          <w:szCs w:val="24"/>
        </w:rPr>
      </w:pPr>
    </w:p>
    <w:p w:rsidR="00E84E80" w:rsidRPr="00BF429F" w:rsidRDefault="00E84E80" w:rsidP="00BF429F">
      <w:pPr>
        <w:spacing w:line="360" w:lineRule="auto"/>
        <w:jc w:val="center"/>
        <w:rPr>
          <w:rFonts w:asciiTheme="minorHAnsi" w:hAnsiTheme="minorHAnsi" w:cstheme="minorHAnsi"/>
          <w:b/>
          <w:szCs w:val="24"/>
        </w:rPr>
      </w:pPr>
    </w:p>
    <w:p w:rsidR="00E84E80" w:rsidRPr="00BF429F" w:rsidRDefault="00E84E80" w:rsidP="00BF429F">
      <w:pPr>
        <w:spacing w:line="360" w:lineRule="auto"/>
        <w:jc w:val="center"/>
        <w:rPr>
          <w:rFonts w:asciiTheme="minorHAnsi" w:hAnsiTheme="minorHAnsi" w:cstheme="minorHAnsi"/>
          <w:b/>
          <w:szCs w:val="24"/>
        </w:rPr>
      </w:pPr>
    </w:p>
    <w:p w:rsidR="001715FE" w:rsidRPr="00BF429F" w:rsidRDefault="001715FE" w:rsidP="00BF429F">
      <w:pPr>
        <w:spacing w:line="360" w:lineRule="auto"/>
        <w:jc w:val="center"/>
        <w:rPr>
          <w:rFonts w:asciiTheme="minorHAnsi" w:hAnsiTheme="minorHAnsi" w:cstheme="minorHAnsi"/>
          <w:b/>
          <w:szCs w:val="24"/>
        </w:rPr>
      </w:pPr>
      <w:r w:rsidRPr="00BF429F">
        <w:rPr>
          <w:rFonts w:asciiTheme="minorHAnsi" w:hAnsiTheme="minorHAnsi" w:cstheme="minorHAnsi"/>
          <w:b/>
          <w:szCs w:val="24"/>
        </w:rPr>
        <w:t>IZVJEŠĆE</w:t>
      </w:r>
      <w:r w:rsidR="00B730CE" w:rsidRPr="00BF429F">
        <w:rPr>
          <w:rFonts w:asciiTheme="minorHAnsi" w:hAnsiTheme="minorHAnsi" w:cstheme="minorHAnsi"/>
          <w:b/>
          <w:szCs w:val="24"/>
        </w:rPr>
        <w:t xml:space="preserve"> O RADU MUZEJA TUROPOLJA ZA 2020</w:t>
      </w:r>
      <w:r w:rsidRPr="00BF429F">
        <w:rPr>
          <w:rFonts w:asciiTheme="minorHAnsi" w:hAnsiTheme="minorHAnsi" w:cstheme="minorHAnsi"/>
          <w:b/>
          <w:szCs w:val="24"/>
        </w:rPr>
        <w:t>. g.</w:t>
      </w:r>
    </w:p>
    <w:p w:rsidR="00E07092" w:rsidRPr="00BF429F" w:rsidRDefault="001715FE" w:rsidP="00BF429F">
      <w:pPr>
        <w:spacing w:line="360" w:lineRule="auto"/>
        <w:jc w:val="center"/>
        <w:rPr>
          <w:rFonts w:asciiTheme="minorHAnsi" w:hAnsiTheme="minorHAnsi" w:cstheme="minorHAnsi"/>
          <w:b/>
          <w:szCs w:val="24"/>
        </w:rPr>
      </w:pPr>
      <w:r w:rsidRPr="00BF429F">
        <w:rPr>
          <w:rFonts w:asciiTheme="minorHAnsi" w:hAnsiTheme="minorHAnsi" w:cstheme="minorHAnsi"/>
          <w:b/>
          <w:szCs w:val="24"/>
        </w:rPr>
        <w:t>Muzej Turopolja, Trg kralja Tomislava 1, Velika Gorica, 01 6221 325, 01 6225 077,</w:t>
      </w:r>
    </w:p>
    <w:p w:rsidR="00D665DF" w:rsidRPr="00BF429F" w:rsidRDefault="001715FE" w:rsidP="00BF429F">
      <w:pPr>
        <w:spacing w:line="360" w:lineRule="auto"/>
        <w:jc w:val="center"/>
        <w:rPr>
          <w:rFonts w:asciiTheme="minorHAnsi" w:hAnsiTheme="minorHAnsi" w:cstheme="minorHAnsi"/>
          <w:b/>
          <w:szCs w:val="24"/>
        </w:rPr>
      </w:pPr>
      <w:r w:rsidRPr="00BF429F">
        <w:rPr>
          <w:rFonts w:asciiTheme="minorHAnsi" w:hAnsiTheme="minorHAnsi" w:cstheme="minorHAnsi"/>
          <w:b/>
          <w:szCs w:val="24"/>
        </w:rPr>
        <w:t xml:space="preserve">www.muzej-turopolja.hr, </w:t>
      </w:r>
      <w:hyperlink r:id="rId9" w:history="1">
        <w:r w:rsidRPr="00BF429F">
          <w:rPr>
            <w:rStyle w:val="Hyperlink"/>
            <w:rFonts w:asciiTheme="minorHAnsi" w:hAnsiTheme="minorHAnsi" w:cstheme="minorHAnsi"/>
            <w:b/>
            <w:color w:val="auto"/>
            <w:szCs w:val="24"/>
          </w:rPr>
          <w:t>muzej-turopolja@muzej-turopolja.hr</w:t>
        </w:r>
      </w:hyperlink>
    </w:p>
    <w:p w:rsidR="001715FE" w:rsidRPr="00BF429F" w:rsidRDefault="001715FE" w:rsidP="00BF429F">
      <w:pPr>
        <w:spacing w:line="360" w:lineRule="auto"/>
        <w:rPr>
          <w:rFonts w:asciiTheme="minorHAnsi" w:hAnsiTheme="minorHAnsi" w:cstheme="minorHAnsi"/>
          <w:szCs w:val="24"/>
        </w:rPr>
      </w:pPr>
    </w:p>
    <w:p w:rsidR="00E07092" w:rsidRPr="00BF429F" w:rsidRDefault="00E07092" w:rsidP="00BF429F">
      <w:pPr>
        <w:spacing w:line="360" w:lineRule="auto"/>
        <w:rPr>
          <w:rFonts w:asciiTheme="minorHAnsi" w:hAnsiTheme="minorHAnsi" w:cstheme="minorHAnsi"/>
          <w:szCs w:val="24"/>
        </w:rPr>
      </w:pPr>
    </w:p>
    <w:p w:rsidR="00E84E80" w:rsidRPr="00BF429F" w:rsidRDefault="00E84E80" w:rsidP="00BF429F">
      <w:pPr>
        <w:spacing w:line="360" w:lineRule="auto"/>
        <w:rPr>
          <w:rFonts w:asciiTheme="minorHAnsi" w:hAnsiTheme="minorHAnsi" w:cstheme="minorHAnsi"/>
          <w:szCs w:val="24"/>
        </w:rPr>
      </w:pPr>
    </w:p>
    <w:p w:rsidR="00E84E80" w:rsidRPr="00BF429F" w:rsidRDefault="00E84E80" w:rsidP="00BF429F">
      <w:pPr>
        <w:spacing w:line="360" w:lineRule="auto"/>
        <w:rPr>
          <w:rFonts w:asciiTheme="minorHAnsi" w:hAnsiTheme="minorHAnsi" w:cstheme="minorHAnsi"/>
          <w:szCs w:val="24"/>
        </w:rPr>
      </w:pPr>
    </w:p>
    <w:p w:rsidR="00E84E80" w:rsidRPr="00BF429F" w:rsidRDefault="00E84E80" w:rsidP="00BF429F">
      <w:pPr>
        <w:spacing w:line="360" w:lineRule="auto"/>
        <w:rPr>
          <w:rFonts w:asciiTheme="minorHAnsi" w:hAnsiTheme="minorHAnsi" w:cstheme="minorHAnsi"/>
          <w:szCs w:val="24"/>
        </w:rPr>
      </w:pPr>
    </w:p>
    <w:p w:rsidR="00E84E80" w:rsidRPr="00BF429F" w:rsidRDefault="00E84E80" w:rsidP="00BF429F">
      <w:pPr>
        <w:spacing w:line="360" w:lineRule="auto"/>
        <w:rPr>
          <w:rFonts w:asciiTheme="minorHAnsi" w:hAnsiTheme="minorHAnsi" w:cstheme="minorHAnsi"/>
          <w:szCs w:val="24"/>
        </w:rPr>
      </w:pPr>
    </w:p>
    <w:p w:rsidR="00E84E80" w:rsidRPr="00BF429F" w:rsidRDefault="00E84E80" w:rsidP="00BF429F">
      <w:pPr>
        <w:spacing w:line="360" w:lineRule="auto"/>
        <w:rPr>
          <w:rFonts w:asciiTheme="minorHAnsi" w:hAnsiTheme="minorHAnsi" w:cstheme="minorHAnsi"/>
          <w:szCs w:val="24"/>
        </w:rPr>
      </w:pPr>
    </w:p>
    <w:p w:rsidR="00E84E80" w:rsidRPr="00BF429F" w:rsidRDefault="00E84E80" w:rsidP="00BF429F">
      <w:pPr>
        <w:spacing w:line="360" w:lineRule="auto"/>
        <w:rPr>
          <w:rFonts w:asciiTheme="minorHAnsi" w:hAnsiTheme="minorHAnsi" w:cstheme="minorHAnsi"/>
          <w:szCs w:val="24"/>
        </w:rPr>
      </w:pPr>
    </w:p>
    <w:p w:rsidR="00E84E80" w:rsidRPr="00BF429F" w:rsidRDefault="00E84E80" w:rsidP="00BF429F">
      <w:pPr>
        <w:spacing w:line="360" w:lineRule="auto"/>
        <w:rPr>
          <w:rFonts w:asciiTheme="minorHAnsi" w:hAnsiTheme="minorHAnsi" w:cstheme="minorHAnsi"/>
          <w:szCs w:val="24"/>
        </w:rPr>
      </w:pPr>
    </w:p>
    <w:p w:rsidR="00E84E80" w:rsidRPr="00BF429F" w:rsidRDefault="00E84E80" w:rsidP="00BF429F">
      <w:pPr>
        <w:spacing w:line="360" w:lineRule="auto"/>
        <w:rPr>
          <w:rFonts w:asciiTheme="minorHAnsi" w:hAnsiTheme="minorHAnsi" w:cstheme="minorHAnsi"/>
          <w:szCs w:val="24"/>
        </w:rPr>
      </w:pPr>
    </w:p>
    <w:p w:rsidR="00E84E80" w:rsidRPr="00BF429F" w:rsidRDefault="00E84E80" w:rsidP="00BF429F">
      <w:pPr>
        <w:spacing w:line="360" w:lineRule="auto"/>
        <w:rPr>
          <w:rFonts w:asciiTheme="minorHAnsi" w:hAnsiTheme="minorHAnsi" w:cstheme="minorHAnsi"/>
          <w:szCs w:val="24"/>
        </w:rPr>
      </w:pPr>
    </w:p>
    <w:p w:rsidR="00E84E80" w:rsidRPr="00BF429F" w:rsidRDefault="00E84E80" w:rsidP="00BF429F">
      <w:pPr>
        <w:spacing w:line="360" w:lineRule="auto"/>
        <w:rPr>
          <w:rFonts w:asciiTheme="minorHAnsi" w:hAnsiTheme="minorHAnsi" w:cstheme="minorHAnsi"/>
          <w:szCs w:val="24"/>
        </w:rPr>
      </w:pPr>
    </w:p>
    <w:p w:rsidR="00E84E80" w:rsidRPr="00BF429F" w:rsidRDefault="00E84E80" w:rsidP="00BF429F">
      <w:pPr>
        <w:spacing w:line="360" w:lineRule="auto"/>
        <w:rPr>
          <w:rFonts w:asciiTheme="minorHAnsi" w:hAnsiTheme="minorHAnsi" w:cstheme="minorHAnsi"/>
          <w:szCs w:val="24"/>
        </w:rPr>
      </w:pPr>
    </w:p>
    <w:p w:rsidR="00E84E80" w:rsidRPr="00BF429F" w:rsidRDefault="00E84E80" w:rsidP="00BF429F">
      <w:pPr>
        <w:spacing w:line="360" w:lineRule="auto"/>
        <w:rPr>
          <w:rFonts w:asciiTheme="minorHAnsi" w:hAnsiTheme="minorHAnsi" w:cstheme="minorHAnsi"/>
          <w:szCs w:val="24"/>
        </w:rPr>
      </w:pPr>
    </w:p>
    <w:p w:rsidR="00E84E80" w:rsidRPr="00BF429F" w:rsidRDefault="00E84E80" w:rsidP="00BF429F">
      <w:pPr>
        <w:spacing w:line="360" w:lineRule="auto"/>
        <w:rPr>
          <w:rFonts w:asciiTheme="minorHAnsi" w:hAnsiTheme="minorHAnsi" w:cstheme="minorHAnsi"/>
          <w:szCs w:val="24"/>
        </w:rPr>
      </w:pPr>
    </w:p>
    <w:p w:rsidR="00E84E80" w:rsidRPr="00BF429F" w:rsidRDefault="00E84E80" w:rsidP="00BF429F">
      <w:pPr>
        <w:spacing w:line="360" w:lineRule="auto"/>
        <w:rPr>
          <w:rFonts w:asciiTheme="minorHAnsi" w:hAnsiTheme="minorHAnsi" w:cstheme="minorHAnsi"/>
          <w:szCs w:val="24"/>
        </w:rPr>
      </w:pPr>
    </w:p>
    <w:p w:rsidR="00E84E80" w:rsidRPr="00BF429F" w:rsidRDefault="00E84E80" w:rsidP="00BF429F">
      <w:pPr>
        <w:spacing w:line="360" w:lineRule="auto"/>
        <w:rPr>
          <w:rFonts w:asciiTheme="minorHAnsi" w:hAnsiTheme="minorHAnsi" w:cstheme="minorHAnsi"/>
          <w:szCs w:val="24"/>
        </w:rPr>
      </w:pPr>
    </w:p>
    <w:p w:rsidR="00E84E80" w:rsidRPr="00BF429F" w:rsidRDefault="00E84E80" w:rsidP="00BF429F">
      <w:pPr>
        <w:spacing w:line="360" w:lineRule="auto"/>
        <w:rPr>
          <w:rFonts w:asciiTheme="minorHAnsi" w:hAnsiTheme="minorHAnsi" w:cstheme="minorHAnsi"/>
          <w:szCs w:val="24"/>
        </w:rPr>
      </w:pPr>
    </w:p>
    <w:p w:rsidR="00566177" w:rsidRPr="00BF429F" w:rsidRDefault="00566177" w:rsidP="00BF429F">
      <w:pPr>
        <w:spacing w:line="360" w:lineRule="auto"/>
        <w:rPr>
          <w:rFonts w:asciiTheme="minorHAnsi" w:hAnsiTheme="minorHAnsi" w:cstheme="minorHAnsi"/>
          <w:b/>
          <w:szCs w:val="24"/>
        </w:rPr>
      </w:pPr>
    </w:p>
    <w:p w:rsidR="00AF128D" w:rsidRPr="00BF429F" w:rsidRDefault="00AF128D" w:rsidP="00BF429F">
      <w:pPr>
        <w:spacing w:line="360" w:lineRule="auto"/>
        <w:rPr>
          <w:rFonts w:asciiTheme="minorHAnsi" w:hAnsiTheme="minorHAnsi" w:cstheme="minorHAnsi"/>
          <w:b/>
          <w:szCs w:val="24"/>
        </w:rPr>
      </w:pPr>
      <w:r w:rsidRPr="00BF429F">
        <w:rPr>
          <w:rFonts w:asciiTheme="minorHAnsi" w:hAnsiTheme="minorHAnsi" w:cstheme="minorHAnsi"/>
          <w:b/>
          <w:szCs w:val="24"/>
        </w:rPr>
        <w:t>O MUZEJU</w:t>
      </w:r>
    </w:p>
    <w:p w:rsidR="00566177" w:rsidRPr="00BF429F" w:rsidRDefault="00566177" w:rsidP="00BF429F">
      <w:pPr>
        <w:spacing w:line="360" w:lineRule="auto"/>
        <w:rPr>
          <w:rFonts w:asciiTheme="minorHAnsi" w:hAnsiTheme="minorHAnsi" w:cstheme="minorHAnsi"/>
          <w:szCs w:val="24"/>
        </w:rPr>
      </w:pPr>
    </w:p>
    <w:p w:rsidR="00B730CE" w:rsidRPr="00BF429F" w:rsidRDefault="00AF128D" w:rsidP="00BF429F">
      <w:pPr>
        <w:spacing w:line="360" w:lineRule="auto"/>
        <w:rPr>
          <w:rFonts w:asciiTheme="minorHAnsi" w:hAnsiTheme="minorHAnsi" w:cstheme="minorHAnsi"/>
          <w:szCs w:val="24"/>
        </w:rPr>
      </w:pPr>
      <w:r w:rsidRPr="00BF429F">
        <w:rPr>
          <w:rFonts w:asciiTheme="minorHAnsi" w:hAnsiTheme="minorHAnsi" w:cstheme="minorHAnsi"/>
          <w:szCs w:val="24"/>
        </w:rPr>
        <w:t>Muzej Turopolja osnovan je 1960. godine i spada u kategoriju regionalnih muzeja, te je javna ustanova u kulturi. Muzej je smješten u zgradi nekadašnje gradske vijećnice Plemenite općine Turopoljske, a čuva arheološku, etnografsku, likovnu, kulturno-povijesnu građu velikogoričkog i turopoljskog kraja. Muzej također ima i sveobuhvatni dokumentacijski fond (Fototeka, Video- audio fond, Hemerot</w:t>
      </w:r>
      <w:r w:rsidR="00303BB1" w:rsidRPr="00BF429F">
        <w:rPr>
          <w:rFonts w:asciiTheme="minorHAnsi" w:hAnsiTheme="minorHAnsi" w:cstheme="minorHAnsi"/>
          <w:szCs w:val="24"/>
        </w:rPr>
        <w:t>eka...). Fundus muzeja broji preko</w:t>
      </w:r>
      <w:r w:rsidRPr="00BF429F">
        <w:rPr>
          <w:rFonts w:asciiTheme="minorHAnsi" w:hAnsiTheme="minorHAnsi" w:cstheme="minorHAnsi"/>
          <w:szCs w:val="24"/>
        </w:rPr>
        <w:t xml:space="preserve"> 5000 predmeta. Posljednjih godina muzej vodi brigu i o kuriji Modić-Bedeković u Donjoj Lomnici, Etno-kući u Šćtitarjevu i zavičajnoj zbirci Vukomeričkih Gorica na Ključić Brdu, te u dvorcu Lukavcu priređuje razne izložbe i događanja. </w:t>
      </w:r>
      <w:r w:rsidR="00B730CE" w:rsidRPr="00BF429F">
        <w:rPr>
          <w:rFonts w:asciiTheme="minorHAnsi" w:hAnsiTheme="minorHAnsi" w:cstheme="minorHAnsi"/>
          <w:szCs w:val="24"/>
        </w:rPr>
        <w:t>U planu je da nakon obnove</w:t>
      </w:r>
      <w:r w:rsidRPr="00BF429F">
        <w:rPr>
          <w:rFonts w:asciiTheme="minorHAnsi" w:hAnsiTheme="minorHAnsi" w:cstheme="minorHAnsi"/>
          <w:szCs w:val="24"/>
        </w:rPr>
        <w:t xml:space="preserve"> Muzej Turopolja </w:t>
      </w:r>
      <w:r w:rsidR="00B730CE" w:rsidRPr="00BF429F">
        <w:rPr>
          <w:rFonts w:asciiTheme="minorHAnsi" w:hAnsiTheme="minorHAnsi" w:cstheme="minorHAnsi"/>
          <w:szCs w:val="24"/>
        </w:rPr>
        <w:t>dobije na upravljanje</w:t>
      </w:r>
      <w:r w:rsidRPr="00BF429F">
        <w:rPr>
          <w:rFonts w:asciiTheme="minorHAnsi" w:hAnsiTheme="minorHAnsi" w:cstheme="minorHAnsi"/>
          <w:szCs w:val="24"/>
        </w:rPr>
        <w:t xml:space="preserve"> kuriju Alapić i vilu Bedeković. </w:t>
      </w:r>
    </w:p>
    <w:p w:rsidR="00AF128D" w:rsidRPr="00BF429F" w:rsidRDefault="00AF128D" w:rsidP="00BF429F">
      <w:pPr>
        <w:spacing w:line="360" w:lineRule="auto"/>
        <w:rPr>
          <w:rFonts w:asciiTheme="minorHAnsi" w:hAnsiTheme="minorHAnsi" w:cstheme="minorHAnsi"/>
          <w:szCs w:val="24"/>
        </w:rPr>
      </w:pPr>
      <w:r w:rsidRPr="00BF429F">
        <w:rPr>
          <w:rFonts w:asciiTheme="minorHAnsi" w:hAnsiTheme="minorHAnsi" w:cstheme="minorHAnsi"/>
          <w:szCs w:val="24"/>
        </w:rPr>
        <w:t>Muzej priređuje brojne programe i manifestacije koji su finacirani od strane Grada Velike Gorice, Zagrebačke županije i Ministarstva kulture. U svim svojim programima,  Noć muzeja, Međunarodni dan muzeja, Perunfest, Dane europske baštine, izložbe, radionice, predavanja Matice hrvatske ogranka Velike Gorice, kroz sadržaje pokušava obuhvatiti sve dobne skupine. Muzej kod svoje publike i korisnika želi potaknuti svijest o važnosti kako materijalne tako i nematerijalne kulturne baštine, te ih što više želi uključiti u rad kao predavače, kazivače i sukreatore različitih programa.</w:t>
      </w:r>
    </w:p>
    <w:p w:rsidR="00AF128D" w:rsidRPr="00BF429F" w:rsidRDefault="00AF128D" w:rsidP="00BF429F">
      <w:pPr>
        <w:spacing w:line="360" w:lineRule="auto"/>
        <w:rPr>
          <w:rFonts w:asciiTheme="minorHAnsi" w:hAnsiTheme="minorHAnsi" w:cstheme="minorHAnsi"/>
          <w:szCs w:val="24"/>
        </w:rPr>
      </w:pPr>
      <w:r w:rsidRPr="00BF429F">
        <w:rPr>
          <w:rFonts w:asciiTheme="minorHAnsi" w:hAnsiTheme="minorHAnsi" w:cstheme="minorHAnsi"/>
          <w:szCs w:val="24"/>
        </w:rPr>
        <w:t>Muzej Turopolja</w:t>
      </w:r>
      <w:r w:rsidR="00647DEE" w:rsidRPr="00BF429F">
        <w:rPr>
          <w:rFonts w:asciiTheme="minorHAnsi" w:hAnsiTheme="minorHAnsi" w:cstheme="minorHAnsi"/>
          <w:szCs w:val="24"/>
        </w:rPr>
        <w:t xml:space="preserve"> na neodređeno</w:t>
      </w:r>
      <w:r w:rsidRPr="00BF429F">
        <w:rPr>
          <w:rFonts w:asciiTheme="minorHAnsi" w:hAnsiTheme="minorHAnsi" w:cstheme="minorHAnsi"/>
          <w:szCs w:val="24"/>
        </w:rPr>
        <w:t xml:space="preserve"> zapošljava 8 djelatnika, od toga 5 kustosa, arheološke, etnografske, likovne i povijesne z</w:t>
      </w:r>
      <w:r w:rsidR="00647DEE" w:rsidRPr="00BF429F">
        <w:rPr>
          <w:rFonts w:asciiTheme="minorHAnsi" w:hAnsiTheme="minorHAnsi" w:cstheme="minorHAnsi"/>
          <w:szCs w:val="24"/>
        </w:rPr>
        <w:t>birke te kustosa dokumentarista, ravnatelja, tajnicu i voditeljicu suvenirnice</w:t>
      </w:r>
      <w:r w:rsidR="00B730CE" w:rsidRPr="00BF429F">
        <w:rPr>
          <w:rFonts w:asciiTheme="minorHAnsi" w:hAnsiTheme="minorHAnsi" w:cstheme="minorHAnsi"/>
          <w:szCs w:val="24"/>
        </w:rPr>
        <w:t>.</w:t>
      </w:r>
    </w:p>
    <w:p w:rsidR="00B730CE" w:rsidRPr="00BF429F" w:rsidRDefault="00B730CE" w:rsidP="00BF429F">
      <w:pPr>
        <w:spacing w:line="360" w:lineRule="auto"/>
        <w:rPr>
          <w:rFonts w:asciiTheme="minorHAnsi" w:hAnsiTheme="minorHAnsi" w:cstheme="minorHAnsi"/>
          <w:szCs w:val="24"/>
        </w:rPr>
      </w:pPr>
    </w:p>
    <w:p w:rsidR="00B730CE" w:rsidRPr="00BF429F" w:rsidRDefault="00B730CE" w:rsidP="00BF429F">
      <w:pPr>
        <w:spacing w:line="360" w:lineRule="auto"/>
        <w:rPr>
          <w:rFonts w:asciiTheme="minorHAnsi" w:hAnsiTheme="minorHAnsi" w:cstheme="minorHAnsi"/>
          <w:szCs w:val="24"/>
        </w:rPr>
      </w:pPr>
    </w:p>
    <w:p w:rsidR="00AF128D" w:rsidRPr="00BF429F" w:rsidRDefault="00AF128D" w:rsidP="00BF429F">
      <w:pPr>
        <w:spacing w:line="360" w:lineRule="auto"/>
        <w:rPr>
          <w:rFonts w:asciiTheme="minorHAnsi" w:hAnsiTheme="minorHAnsi" w:cstheme="minorHAnsi"/>
          <w:b/>
          <w:szCs w:val="24"/>
        </w:rPr>
      </w:pPr>
    </w:p>
    <w:p w:rsidR="00566177" w:rsidRPr="00BF429F" w:rsidRDefault="00566177" w:rsidP="00BF429F">
      <w:pPr>
        <w:spacing w:line="360" w:lineRule="auto"/>
        <w:rPr>
          <w:rFonts w:asciiTheme="minorHAnsi" w:hAnsiTheme="minorHAnsi" w:cstheme="minorHAnsi"/>
          <w:b/>
          <w:szCs w:val="24"/>
        </w:rPr>
      </w:pPr>
    </w:p>
    <w:p w:rsidR="00566177" w:rsidRPr="00BF429F" w:rsidRDefault="00566177" w:rsidP="00BF429F">
      <w:pPr>
        <w:spacing w:line="360" w:lineRule="auto"/>
        <w:rPr>
          <w:rFonts w:asciiTheme="minorHAnsi" w:hAnsiTheme="minorHAnsi" w:cstheme="minorHAnsi"/>
          <w:b/>
          <w:szCs w:val="24"/>
        </w:rPr>
      </w:pPr>
    </w:p>
    <w:p w:rsidR="00566177" w:rsidRPr="00BF429F" w:rsidRDefault="00566177" w:rsidP="00BF429F">
      <w:pPr>
        <w:spacing w:line="360" w:lineRule="auto"/>
        <w:rPr>
          <w:rFonts w:asciiTheme="minorHAnsi" w:hAnsiTheme="minorHAnsi" w:cstheme="minorHAnsi"/>
          <w:b/>
          <w:szCs w:val="24"/>
        </w:rPr>
      </w:pPr>
    </w:p>
    <w:p w:rsidR="00566177" w:rsidRPr="00BF429F" w:rsidRDefault="00566177" w:rsidP="00BF429F">
      <w:pPr>
        <w:spacing w:line="360" w:lineRule="auto"/>
        <w:rPr>
          <w:rFonts w:asciiTheme="minorHAnsi" w:hAnsiTheme="minorHAnsi" w:cstheme="minorHAnsi"/>
          <w:b/>
          <w:szCs w:val="24"/>
        </w:rPr>
      </w:pPr>
    </w:p>
    <w:p w:rsidR="00566177" w:rsidRPr="00BF429F" w:rsidRDefault="00566177" w:rsidP="00BF429F">
      <w:pPr>
        <w:spacing w:line="360" w:lineRule="auto"/>
        <w:rPr>
          <w:rFonts w:asciiTheme="minorHAnsi" w:hAnsiTheme="minorHAnsi" w:cstheme="minorHAnsi"/>
          <w:b/>
          <w:szCs w:val="24"/>
        </w:rPr>
      </w:pPr>
    </w:p>
    <w:p w:rsidR="00D665DF" w:rsidRPr="00BF429F" w:rsidRDefault="00D665DF" w:rsidP="00BF429F">
      <w:pPr>
        <w:spacing w:line="360" w:lineRule="auto"/>
        <w:rPr>
          <w:rFonts w:asciiTheme="minorHAnsi" w:hAnsiTheme="minorHAnsi" w:cstheme="minorHAnsi"/>
          <w:b/>
          <w:szCs w:val="24"/>
        </w:rPr>
      </w:pPr>
      <w:r w:rsidRPr="00BF429F">
        <w:rPr>
          <w:rFonts w:asciiTheme="minorHAnsi" w:hAnsiTheme="minorHAnsi" w:cstheme="minorHAnsi"/>
          <w:b/>
          <w:szCs w:val="24"/>
        </w:rPr>
        <w:lastRenderedPageBreak/>
        <w:t>1. SKUPLJANJE GRAĐE</w:t>
      </w:r>
    </w:p>
    <w:p w:rsidR="00D665DF" w:rsidRPr="00BF429F" w:rsidRDefault="00D665DF" w:rsidP="00BF429F">
      <w:pPr>
        <w:pStyle w:val="ListParagraph"/>
        <w:numPr>
          <w:ilvl w:val="1"/>
          <w:numId w:val="2"/>
        </w:numPr>
        <w:spacing w:line="360" w:lineRule="auto"/>
        <w:rPr>
          <w:rFonts w:asciiTheme="minorHAnsi" w:hAnsiTheme="minorHAnsi" w:cstheme="minorHAnsi"/>
          <w:b/>
          <w:szCs w:val="24"/>
        </w:rPr>
      </w:pPr>
      <w:r w:rsidRPr="00BF429F">
        <w:rPr>
          <w:rFonts w:asciiTheme="minorHAnsi" w:hAnsiTheme="minorHAnsi" w:cstheme="minorHAnsi"/>
          <w:b/>
          <w:szCs w:val="24"/>
        </w:rPr>
        <w:t>Kupnja</w:t>
      </w:r>
    </w:p>
    <w:p w:rsidR="006C543D" w:rsidRPr="00BF429F" w:rsidRDefault="00E36C3D" w:rsidP="00BF429F">
      <w:pPr>
        <w:spacing w:line="360" w:lineRule="auto"/>
        <w:rPr>
          <w:rFonts w:asciiTheme="minorHAnsi" w:hAnsiTheme="minorHAnsi" w:cstheme="minorHAnsi"/>
          <w:szCs w:val="24"/>
        </w:rPr>
      </w:pPr>
      <w:r w:rsidRPr="00BF429F">
        <w:rPr>
          <w:rFonts w:asciiTheme="minorHAnsi" w:hAnsiTheme="minorHAnsi" w:cstheme="minorHAnsi"/>
          <w:szCs w:val="24"/>
        </w:rPr>
        <w:t>10</w:t>
      </w:r>
      <w:r w:rsidR="00975FA9" w:rsidRPr="00BF429F">
        <w:rPr>
          <w:rFonts w:asciiTheme="minorHAnsi" w:hAnsiTheme="minorHAnsi" w:cstheme="minorHAnsi"/>
          <w:szCs w:val="24"/>
        </w:rPr>
        <w:t xml:space="preserve"> predmet</w:t>
      </w:r>
      <w:r w:rsidR="00E84E80" w:rsidRPr="00BF429F">
        <w:rPr>
          <w:rFonts w:asciiTheme="minorHAnsi" w:hAnsiTheme="minorHAnsi" w:cstheme="minorHAnsi"/>
          <w:szCs w:val="24"/>
        </w:rPr>
        <w:t>a</w:t>
      </w:r>
      <w:r w:rsidR="00975FA9" w:rsidRPr="00BF429F">
        <w:rPr>
          <w:rFonts w:asciiTheme="minorHAnsi" w:hAnsiTheme="minorHAnsi" w:cstheme="minorHAnsi"/>
          <w:szCs w:val="24"/>
        </w:rPr>
        <w:t xml:space="preserve"> kulturno – povijesne zbirke:</w:t>
      </w:r>
    </w:p>
    <w:p w:rsidR="00E36C3D" w:rsidRPr="00BF429F" w:rsidRDefault="00E36C3D" w:rsidP="00BF429F">
      <w:pPr>
        <w:pStyle w:val="ListParagraph"/>
        <w:spacing w:line="360" w:lineRule="auto"/>
        <w:ind w:left="390"/>
        <w:rPr>
          <w:rFonts w:asciiTheme="minorHAnsi" w:hAnsiTheme="minorHAnsi" w:cstheme="minorHAnsi"/>
          <w:szCs w:val="24"/>
        </w:rPr>
      </w:pPr>
      <w:r w:rsidRPr="00BF429F">
        <w:rPr>
          <w:rFonts w:asciiTheme="minorHAnsi" w:hAnsiTheme="minorHAnsi" w:cstheme="minorHAnsi"/>
          <w:szCs w:val="24"/>
        </w:rPr>
        <w:t>1.</w:t>
      </w:r>
      <w:r w:rsidRPr="00BF429F">
        <w:rPr>
          <w:rFonts w:asciiTheme="minorHAnsi" w:hAnsiTheme="minorHAnsi" w:cstheme="minorHAnsi"/>
          <w:szCs w:val="24"/>
        </w:rPr>
        <w:tab/>
        <w:t>FOTOGRAFIJE, prva pol. 20. st., 4 komada</w:t>
      </w:r>
    </w:p>
    <w:p w:rsidR="00E36C3D" w:rsidRPr="00BF429F" w:rsidRDefault="00E36C3D" w:rsidP="00BF429F">
      <w:pPr>
        <w:pStyle w:val="ListParagraph"/>
        <w:spacing w:line="360" w:lineRule="auto"/>
        <w:ind w:left="390"/>
        <w:rPr>
          <w:rFonts w:asciiTheme="minorHAnsi" w:hAnsiTheme="minorHAnsi" w:cstheme="minorHAnsi"/>
          <w:szCs w:val="24"/>
        </w:rPr>
      </w:pPr>
      <w:r w:rsidRPr="00BF429F">
        <w:rPr>
          <w:rFonts w:asciiTheme="minorHAnsi" w:hAnsiTheme="minorHAnsi" w:cstheme="minorHAnsi"/>
          <w:szCs w:val="24"/>
        </w:rPr>
        <w:t>2.</w:t>
      </w:r>
      <w:r w:rsidRPr="00BF429F">
        <w:rPr>
          <w:rFonts w:asciiTheme="minorHAnsi" w:hAnsiTheme="minorHAnsi" w:cstheme="minorHAnsi"/>
          <w:szCs w:val="24"/>
        </w:rPr>
        <w:tab/>
        <w:t>DOKUMENTI, prva pol. 20. st., 4 komada</w:t>
      </w:r>
    </w:p>
    <w:p w:rsidR="00E36C3D" w:rsidRPr="00BF429F" w:rsidRDefault="00E36C3D" w:rsidP="00BF429F">
      <w:pPr>
        <w:pStyle w:val="ListParagraph"/>
        <w:spacing w:line="360" w:lineRule="auto"/>
        <w:ind w:left="390"/>
        <w:rPr>
          <w:rFonts w:asciiTheme="minorHAnsi" w:hAnsiTheme="minorHAnsi" w:cstheme="minorHAnsi"/>
          <w:szCs w:val="24"/>
        </w:rPr>
      </w:pPr>
      <w:r w:rsidRPr="00BF429F">
        <w:rPr>
          <w:rFonts w:asciiTheme="minorHAnsi" w:hAnsiTheme="minorHAnsi" w:cstheme="minorHAnsi"/>
          <w:szCs w:val="24"/>
        </w:rPr>
        <w:t>3.</w:t>
      </w:r>
      <w:r w:rsidRPr="00BF429F">
        <w:rPr>
          <w:rFonts w:asciiTheme="minorHAnsi" w:hAnsiTheme="minorHAnsi" w:cstheme="minorHAnsi"/>
          <w:szCs w:val="24"/>
        </w:rPr>
        <w:tab/>
        <w:t>ZASTAVICA, kraj 20. st., 1 komad</w:t>
      </w:r>
    </w:p>
    <w:p w:rsidR="00A92FAE" w:rsidRPr="00BF429F" w:rsidRDefault="00E36C3D" w:rsidP="00BF429F">
      <w:pPr>
        <w:pStyle w:val="ListParagraph"/>
        <w:spacing w:line="360" w:lineRule="auto"/>
        <w:ind w:left="390"/>
        <w:rPr>
          <w:rFonts w:asciiTheme="minorHAnsi" w:hAnsiTheme="minorHAnsi" w:cstheme="minorHAnsi"/>
          <w:szCs w:val="24"/>
        </w:rPr>
      </w:pPr>
      <w:r w:rsidRPr="00BF429F">
        <w:rPr>
          <w:rFonts w:asciiTheme="minorHAnsi" w:hAnsiTheme="minorHAnsi" w:cstheme="minorHAnsi"/>
          <w:szCs w:val="24"/>
        </w:rPr>
        <w:t>4.</w:t>
      </w:r>
      <w:r w:rsidRPr="00BF429F">
        <w:rPr>
          <w:rFonts w:asciiTheme="minorHAnsi" w:hAnsiTheme="minorHAnsi" w:cstheme="minorHAnsi"/>
          <w:szCs w:val="24"/>
        </w:rPr>
        <w:tab/>
        <w:t>KNJIGA, prva pol. 20. st., 1 komad</w:t>
      </w:r>
    </w:p>
    <w:p w:rsidR="00B2328E" w:rsidRPr="00BF429F" w:rsidRDefault="00B2328E" w:rsidP="00BF429F">
      <w:pPr>
        <w:pStyle w:val="ListParagraph"/>
        <w:spacing w:line="360" w:lineRule="auto"/>
        <w:ind w:left="390"/>
        <w:rPr>
          <w:rFonts w:asciiTheme="minorHAnsi" w:hAnsiTheme="minorHAnsi" w:cstheme="minorHAnsi"/>
          <w:szCs w:val="24"/>
        </w:rPr>
      </w:pPr>
    </w:p>
    <w:p w:rsidR="00B2328E" w:rsidRPr="00BF429F" w:rsidRDefault="00B2328E" w:rsidP="00BF429F">
      <w:pPr>
        <w:pStyle w:val="ListParagraph"/>
        <w:numPr>
          <w:ilvl w:val="1"/>
          <w:numId w:val="2"/>
        </w:numPr>
        <w:spacing w:line="360" w:lineRule="auto"/>
        <w:rPr>
          <w:rFonts w:asciiTheme="minorHAnsi" w:hAnsiTheme="minorHAnsi" w:cstheme="minorHAnsi"/>
          <w:b/>
          <w:szCs w:val="24"/>
        </w:rPr>
      </w:pPr>
      <w:r w:rsidRPr="00BF429F">
        <w:rPr>
          <w:rFonts w:asciiTheme="minorHAnsi" w:hAnsiTheme="minorHAnsi" w:cstheme="minorHAnsi"/>
          <w:b/>
          <w:szCs w:val="24"/>
        </w:rPr>
        <w:t xml:space="preserve">Terensko istraživanje </w:t>
      </w:r>
    </w:p>
    <w:p w:rsidR="00B2328E" w:rsidRPr="00BF429F" w:rsidRDefault="00B2328E" w:rsidP="00BF429F">
      <w:pPr>
        <w:spacing w:line="360" w:lineRule="auto"/>
        <w:rPr>
          <w:rFonts w:asciiTheme="minorHAnsi" w:hAnsiTheme="minorHAnsi" w:cstheme="minorHAnsi"/>
          <w:szCs w:val="24"/>
        </w:rPr>
      </w:pPr>
      <w:r w:rsidRPr="00BF429F">
        <w:rPr>
          <w:rFonts w:asciiTheme="minorHAnsi" w:hAnsiTheme="minorHAnsi" w:cstheme="minorHAnsi"/>
          <w:szCs w:val="24"/>
        </w:rPr>
        <w:t>Sustavno arheološko iskopavanje u Ščitarjevu – lokacija “Župna livada“</w:t>
      </w:r>
    </w:p>
    <w:p w:rsidR="00B2328E" w:rsidRPr="00BF429F" w:rsidRDefault="00B2328E" w:rsidP="00BF429F">
      <w:pPr>
        <w:spacing w:line="360" w:lineRule="auto"/>
        <w:rPr>
          <w:rFonts w:asciiTheme="minorHAnsi" w:hAnsiTheme="minorHAnsi" w:cstheme="minorHAnsi"/>
          <w:szCs w:val="24"/>
        </w:rPr>
      </w:pPr>
      <w:r w:rsidRPr="00BF429F">
        <w:rPr>
          <w:rFonts w:asciiTheme="minorHAnsi" w:hAnsiTheme="minorHAnsi" w:cstheme="minorHAnsi"/>
          <w:szCs w:val="24"/>
        </w:rPr>
        <w:t>Tijekom godine, budući da nije bilo arheološkog istraživanja i zaštitnih konzervatorskih radova, održavan je i uređivan prostor iskopa unutar i uokolo istražnih sondi (košnja trave i čišćenje).</w:t>
      </w:r>
    </w:p>
    <w:p w:rsidR="004A3D3B" w:rsidRPr="00BF429F" w:rsidRDefault="004A3D3B" w:rsidP="00BF429F">
      <w:pPr>
        <w:spacing w:line="360" w:lineRule="auto"/>
        <w:rPr>
          <w:rFonts w:asciiTheme="minorHAnsi" w:hAnsiTheme="minorHAnsi" w:cstheme="minorHAnsi"/>
          <w:b/>
          <w:szCs w:val="24"/>
        </w:rPr>
      </w:pPr>
    </w:p>
    <w:p w:rsidR="004A3D3B" w:rsidRPr="00BF429F" w:rsidRDefault="00B2328E" w:rsidP="00BF429F">
      <w:pPr>
        <w:spacing w:line="360" w:lineRule="auto"/>
        <w:rPr>
          <w:rFonts w:asciiTheme="minorHAnsi" w:hAnsiTheme="minorHAnsi" w:cstheme="minorHAnsi"/>
          <w:b/>
          <w:szCs w:val="24"/>
        </w:rPr>
      </w:pPr>
      <w:r w:rsidRPr="00BF429F">
        <w:rPr>
          <w:rFonts w:asciiTheme="minorHAnsi" w:hAnsiTheme="minorHAnsi" w:cstheme="minorHAnsi"/>
          <w:b/>
          <w:szCs w:val="24"/>
        </w:rPr>
        <w:t>1.3.</w:t>
      </w:r>
      <w:r w:rsidR="004A3D3B" w:rsidRPr="00BF429F">
        <w:rPr>
          <w:rFonts w:asciiTheme="minorHAnsi" w:hAnsiTheme="minorHAnsi" w:cstheme="minorHAnsi"/>
          <w:b/>
          <w:szCs w:val="24"/>
        </w:rPr>
        <w:t xml:space="preserve"> Darovanje</w:t>
      </w:r>
    </w:p>
    <w:p w:rsidR="004A3D3B" w:rsidRPr="00BF429F" w:rsidRDefault="004A3D3B"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3 rubače – 1 domaće platno tkano na tkalačkom stanu, 2 kupovno platno, sve bez ukrasa</w:t>
      </w:r>
    </w:p>
    <w:p w:rsidR="004A3D3B" w:rsidRPr="00BF429F" w:rsidRDefault="004A3D3B" w:rsidP="00BF429F">
      <w:pPr>
        <w:spacing w:line="360" w:lineRule="auto"/>
        <w:rPr>
          <w:rFonts w:asciiTheme="minorHAnsi" w:hAnsiTheme="minorHAnsi" w:cstheme="minorHAnsi"/>
          <w:szCs w:val="24"/>
        </w:rPr>
      </w:pPr>
      <w:r w:rsidRPr="00BF429F">
        <w:rPr>
          <w:rFonts w:asciiTheme="minorHAnsi" w:hAnsiTheme="minorHAnsi" w:cstheme="minorHAnsi"/>
          <w:szCs w:val="24"/>
        </w:rPr>
        <w:t>-             Fertun – domaće tkano platno na tkalačkom stanu, donji dio ukrašen  šupljikavim vezom, obrubljem kupovnom špicom</w:t>
      </w:r>
    </w:p>
    <w:p w:rsidR="004A3D3B" w:rsidRPr="00BF429F" w:rsidRDefault="004A3D3B"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Fertun – bijelo kupovno platno, donji dio ukrašen</w:t>
      </w:r>
    </w:p>
    <w:p w:rsidR="004A3D3B" w:rsidRPr="00BF429F" w:rsidRDefault="004A3D3B"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 xml:space="preserve">Fertun – </w:t>
      </w:r>
    </w:p>
    <w:p w:rsidR="004A3D3B" w:rsidRPr="00BF429F" w:rsidRDefault="004A3D3B"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Opleće – bijelo kupovno platno, vezeni šareni ukras izvezen po rukavima i po sredini uz kopčanje. Ukras je cvjetni, izvezen zelenim, crvenim, plavim, smeđim, žutim i bordo koncem. Na rubu rukava bijelom svilom izvezen cvjetni ukras. Rub rukava ukrašen kupovnim špicama.</w:t>
      </w:r>
    </w:p>
    <w:p w:rsidR="004A3D3B" w:rsidRPr="00BF429F" w:rsidRDefault="004A3D3B"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7 ručnika</w:t>
      </w:r>
    </w:p>
    <w:p w:rsidR="004A3D3B" w:rsidRPr="00BF429F" w:rsidRDefault="004A3D3B"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2 nadstolnjaka</w:t>
      </w:r>
    </w:p>
    <w:p w:rsidR="004A3D3B" w:rsidRPr="00BF429F" w:rsidRDefault="004A3D3B" w:rsidP="00BF429F">
      <w:pPr>
        <w:spacing w:line="360" w:lineRule="auto"/>
        <w:rPr>
          <w:rFonts w:asciiTheme="minorHAnsi" w:hAnsiTheme="minorHAnsi" w:cstheme="minorHAnsi"/>
          <w:szCs w:val="24"/>
        </w:rPr>
      </w:pPr>
    </w:p>
    <w:p w:rsidR="004A3D3B" w:rsidRDefault="004A3D3B" w:rsidP="00BF429F">
      <w:pPr>
        <w:spacing w:line="360" w:lineRule="auto"/>
        <w:rPr>
          <w:rFonts w:asciiTheme="minorHAnsi" w:hAnsiTheme="minorHAnsi" w:cstheme="minorHAnsi"/>
          <w:szCs w:val="24"/>
        </w:rPr>
      </w:pPr>
      <w:r w:rsidRPr="00BF429F">
        <w:rPr>
          <w:rFonts w:asciiTheme="minorHAnsi" w:hAnsiTheme="minorHAnsi" w:cstheme="minorHAnsi"/>
          <w:szCs w:val="24"/>
        </w:rPr>
        <w:t>Predmete poklonio Josip Busija iz Pokupskog.</w:t>
      </w:r>
    </w:p>
    <w:p w:rsidR="00C04ED0" w:rsidRPr="00BF429F" w:rsidRDefault="00C04ED0" w:rsidP="00BF429F">
      <w:pPr>
        <w:spacing w:line="360" w:lineRule="auto"/>
        <w:rPr>
          <w:rFonts w:asciiTheme="minorHAnsi" w:hAnsiTheme="minorHAnsi" w:cstheme="minorHAnsi"/>
          <w:szCs w:val="24"/>
        </w:rPr>
      </w:pPr>
    </w:p>
    <w:p w:rsidR="00EC16B5"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Iz foto radnje „Ljubek“ dobiveno na dar 172 fotografske kutije s fotografijama na papiru, negativima i negativima na staklu iz razdoblja od 1948. – 1980. godine, fotografski stativ i </w:t>
      </w:r>
      <w:r w:rsidRPr="00BF429F">
        <w:rPr>
          <w:rFonts w:asciiTheme="minorHAnsi" w:hAnsiTheme="minorHAnsi" w:cstheme="minorHAnsi"/>
          <w:szCs w:val="24"/>
        </w:rPr>
        <w:lastRenderedPageBreak/>
        <w:t>svjetiljka sve iz fotografske radnje Josipa Perše (15. rujna 2020.). Predmeti su nabavljeni ciljano za buduću izložbu i popunjavanje zbirke. Svi nabavljeni predmeti su očišćeni i preventivno zaštićeni te smješteni u čuvaonicu Muzeja.</w:t>
      </w:r>
    </w:p>
    <w:p w:rsidR="00877C17" w:rsidRPr="00BF429F" w:rsidRDefault="00877C17" w:rsidP="00BF429F">
      <w:pPr>
        <w:spacing w:line="360" w:lineRule="auto"/>
        <w:rPr>
          <w:rFonts w:asciiTheme="minorHAnsi" w:hAnsiTheme="minorHAnsi" w:cstheme="minorHAnsi"/>
          <w:szCs w:val="24"/>
        </w:rPr>
      </w:pPr>
    </w:p>
    <w:p w:rsidR="006A399D" w:rsidRPr="00BF429F" w:rsidRDefault="00B2328E" w:rsidP="00BF429F">
      <w:pPr>
        <w:spacing w:line="360" w:lineRule="auto"/>
        <w:rPr>
          <w:rFonts w:asciiTheme="minorHAnsi" w:hAnsiTheme="minorHAnsi" w:cstheme="minorHAnsi"/>
          <w:b/>
          <w:szCs w:val="24"/>
        </w:rPr>
      </w:pPr>
      <w:r w:rsidRPr="00BF429F">
        <w:rPr>
          <w:rFonts w:asciiTheme="minorHAnsi" w:hAnsiTheme="minorHAnsi" w:cstheme="minorHAnsi"/>
          <w:b/>
          <w:szCs w:val="24"/>
        </w:rPr>
        <w:t>1.4</w:t>
      </w:r>
      <w:r w:rsidR="006A399D" w:rsidRPr="00BF429F">
        <w:rPr>
          <w:rFonts w:asciiTheme="minorHAnsi" w:hAnsiTheme="minorHAnsi" w:cstheme="minorHAnsi"/>
          <w:b/>
          <w:szCs w:val="24"/>
        </w:rPr>
        <w:t>. Ostalo</w:t>
      </w:r>
    </w:p>
    <w:p w:rsidR="00FC5B88"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Vraćene fotografije iz muzejske dokumentacije – fonda fototeka – 19 fotografija</w:t>
      </w:r>
    </w:p>
    <w:p w:rsidR="00E751A8" w:rsidRPr="00BF429F" w:rsidRDefault="00E751A8" w:rsidP="00BF429F">
      <w:pPr>
        <w:pStyle w:val="ListParagraph"/>
        <w:spacing w:line="360" w:lineRule="auto"/>
        <w:ind w:left="0"/>
        <w:rPr>
          <w:rFonts w:asciiTheme="minorHAnsi" w:hAnsiTheme="minorHAnsi" w:cstheme="minorHAnsi"/>
          <w:szCs w:val="24"/>
        </w:rPr>
      </w:pPr>
    </w:p>
    <w:p w:rsidR="00D665DF" w:rsidRPr="00BF429F" w:rsidRDefault="00D665DF" w:rsidP="00BF429F">
      <w:pPr>
        <w:spacing w:line="360" w:lineRule="auto"/>
        <w:rPr>
          <w:rFonts w:asciiTheme="minorHAnsi" w:hAnsiTheme="minorHAnsi" w:cstheme="minorHAnsi"/>
          <w:b/>
          <w:szCs w:val="24"/>
        </w:rPr>
      </w:pPr>
      <w:r w:rsidRPr="00BF429F">
        <w:rPr>
          <w:rFonts w:asciiTheme="minorHAnsi" w:hAnsiTheme="minorHAnsi" w:cstheme="minorHAnsi"/>
          <w:b/>
          <w:szCs w:val="24"/>
        </w:rPr>
        <w:t>2. ZAŠTITA</w:t>
      </w:r>
    </w:p>
    <w:p w:rsidR="00D665DF" w:rsidRPr="00BF429F" w:rsidRDefault="00D665DF" w:rsidP="00BF429F">
      <w:pPr>
        <w:spacing w:line="360" w:lineRule="auto"/>
        <w:rPr>
          <w:rFonts w:asciiTheme="minorHAnsi" w:hAnsiTheme="minorHAnsi" w:cstheme="minorHAnsi"/>
          <w:b/>
          <w:szCs w:val="24"/>
        </w:rPr>
      </w:pPr>
      <w:r w:rsidRPr="00BF429F">
        <w:rPr>
          <w:rFonts w:asciiTheme="minorHAnsi" w:hAnsiTheme="minorHAnsi" w:cstheme="minorHAnsi"/>
          <w:b/>
          <w:szCs w:val="24"/>
        </w:rPr>
        <w:t>2.1. Preventivna zaštita</w:t>
      </w:r>
    </w:p>
    <w:p w:rsidR="003379C4" w:rsidRPr="00BF429F" w:rsidRDefault="003379C4" w:rsidP="00BF429F">
      <w:pPr>
        <w:spacing w:line="360" w:lineRule="auto"/>
        <w:rPr>
          <w:rFonts w:asciiTheme="minorHAnsi" w:hAnsiTheme="minorHAnsi" w:cstheme="minorHAnsi"/>
          <w:szCs w:val="24"/>
        </w:rPr>
      </w:pPr>
      <w:r w:rsidRPr="00BF429F">
        <w:rPr>
          <w:rFonts w:asciiTheme="minorHAnsi" w:hAnsiTheme="minorHAnsi" w:cstheme="minorHAnsi"/>
          <w:szCs w:val="24"/>
        </w:rPr>
        <w:t>Postavljena zimska zaštita na arheološkom lokalitetu u Ščitarjevu.</w:t>
      </w:r>
    </w:p>
    <w:p w:rsidR="003379C4" w:rsidRPr="00BF429F" w:rsidRDefault="0059012F" w:rsidP="00BF429F">
      <w:pPr>
        <w:spacing w:line="360" w:lineRule="auto"/>
        <w:rPr>
          <w:rFonts w:asciiTheme="minorHAnsi" w:hAnsiTheme="minorHAnsi" w:cstheme="minorHAnsi"/>
          <w:szCs w:val="24"/>
        </w:rPr>
      </w:pPr>
      <w:r w:rsidRPr="00BF429F">
        <w:rPr>
          <w:rFonts w:asciiTheme="minorHAnsi" w:hAnsiTheme="minorHAnsi" w:cstheme="minorHAnsi"/>
          <w:szCs w:val="24"/>
        </w:rPr>
        <w:t>Preventivna zaštita predmeta u kuriji Modić-Bedeković u Donjoj Lomnici.</w:t>
      </w:r>
    </w:p>
    <w:p w:rsidR="007B3143" w:rsidRPr="00BF429F" w:rsidRDefault="00E84E80" w:rsidP="00BF429F">
      <w:pPr>
        <w:spacing w:line="360" w:lineRule="auto"/>
        <w:rPr>
          <w:rFonts w:asciiTheme="minorHAnsi" w:hAnsiTheme="minorHAnsi" w:cstheme="minorHAnsi"/>
          <w:szCs w:val="24"/>
        </w:rPr>
      </w:pPr>
      <w:r w:rsidRPr="00BF429F">
        <w:rPr>
          <w:rFonts w:asciiTheme="minorHAnsi" w:hAnsiTheme="minorHAnsi" w:cstheme="minorHAnsi"/>
          <w:szCs w:val="24"/>
        </w:rPr>
        <w:t>Preventivna zaštita predmeta kulturno povijesne zbirke čišćenjem i pohranjivanjem u zaštitne kutije.</w:t>
      </w:r>
    </w:p>
    <w:p w:rsidR="00573732"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Preventivna zaštita  - Serijska publikacija "Velikogorički list", godište 1974.,  1984.,1985.,1986, 1987., 1988., 1989 zaštićeno i uvezeno u tvrdi platneni uvez, 7 komada, A3 i A4 format (listopad 2020.)</w:t>
      </w:r>
    </w:p>
    <w:p w:rsidR="00B2328E" w:rsidRPr="00BF429F" w:rsidRDefault="00B2328E" w:rsidP="00BF429F">
      <w:pPr>
        <w:spacing w:line="360" w:lineRule="auto"/>
        <w:rPr>
          <w:rFonts w:asciiTheme="minorHAnsi" w:hAnsiTheme="minorHAnsi" w:cstheme="minorHAnsi"/>
          <w:szCs w:val="24"/>
        </w:rPr>
      </w:pPr>
    </w:p>
    <w:p w:rsidR="00D665DF" w:rsidRPr="00BF429F" w:rsidRDefault="00D665DF" w:rsidP="00BF429F">
      <w:pPr>
        <w:spacing w:line="360" w:lineRule="auto"/>
        <w:rPr>
          <w:rFonts w:asciiTheme="minorHAnsi" w:hAnsiTheme="minorHAnsi" w:cstheme="minorHAnsi"/>
          <w:b/>
          <w:szCs w:val="24"/>
        </w:rPr>
      </w:pPr>
      <w:r w:rsidRPr="00BF429F">
        <w:rPr>
          <w:rFonts w:asciiTheme="minorHAnsi" w:hAnsiTheme="minorHAnsi" w:cstheme="minorHAnsi"/>
          <w:b/>
          <w:szCs w:val="24"/>
        </w:rPr>
        <w:t>2.2. Konzervacija</w:t>
      </w:r>
    </w:p>
    <w:p w:rsidR="00877C17" w:rsidRPr="00BF429F" w:rsidRDefault="00877C17" w:rsidP="00BF429F">
      <w:pPr>
        <w:spacing w:line="360" w:lineRule="auto"/>
        <w:rPr>
          <w:rFonts w:asciiTheme="minorHAnsi" w:hAnsiTheme="minorHAnsi" w:cstheme="minorHAnsi"/>
          <w:szCs w:val="24"/>
        </w:rPr>
      </w:pPr>
      <w:r w:rsidRPr="00BF429F">
        <w:rPr>
          <w:rFonts w:asciiTheme="minorHAnsi" w:hAnsiTheme="minorHAnsi" w:cstheme="minorHAnsi"/>
          <w:szCs w:val="24"/>
        </w:rPr>
        <w:t>Metalni predmeti: Fotografiranje i tehnološka determinacija</w:t>
      </w:r>
    </w:p>
    <w:p w:rsidR="00877C17" w:rsidRPr="00BF429F" w:rsidRDefault="00877C17" w:rsidP="00BF429F">
      <w:pPr>
        <w:spacing w:line="360" w:lineRule="auto"/>
        <w:rPr>
          <w:rFonts w:asciiTheme="minorHAnsi" w:hAnsiTheme="minorHAnsi" w:cstheme="minorHAnsi"/>
          <w:szCs w:val="24"/>
        </w:rPr>
      </w:pPr>
      <w:r w:rsidRPr="00BF429F">
        <w:rPr>
          <w:rFonts w:asciiTheme="minorHAnsi" w:hAnsiTheme="minorHAnsi" w:cstheme="minorHAnsi"/>
          <w:szCs w:val="24"/>
        </w:rPr>
        <w:t>Za potrebe dokumentacije predmeta iz fundusa Muzeja Turopolja provedeno je fotografiranje, obrada fotografija te tehnološka determinacija predmeta izrađenih od bakrenih slitina.</w:t>
      </w:r>
    </w:p>
    <w:p w:rsidR="00877C17" w:rsidRPr="00BF429F" w:rsidRDefault="00877C17" w:rsidP="00BF429F">
      <w:pPr>
        <w:spacing w:line="360" w:lineRule="auto"/>
        <w:rPr>
          <w:rFonts w:asciiTheme="minorHAnsi" w:hAnsiTheme="minorHAnsi" w:cstheme="minorHAnsi"/>
          <w:szCs w:val="24"/>
        </w:rPr>
      </w:pPr>
      <w:r w:rsidRPr="00BF429F">
        <w:rPr>
          <w:rFonts w:asciiTheme="minorHAnsi" w:hAnsiTheme="minorHAnsi" w:cstheme="minorHAnsi"/>
          <w:szCs w:val="24"/>
        </w:rPr>
        <w:t>Tehnološka determinacija se sastojala od makroskopskog i mikroskopskog pregleda i rezultirala je određenim spoznajama vezanima uz prisutnost korozijskih produkata, izradu predmeta te izvorno korištene alate.</w:t>
      </w:r>
    </w:p>
    <w:p w:rsidR="00877C17" w:rsidRPr="00BF429F" w:rsidRDefault="00877C17" w:rsidP="00BF429F">
      <w:pPr>
        <w:spacing w:line="360" w:lineRule="auto"/>
        <w:rPr>
          <w:rFonts w:asciiTheme="minorHAnsi" w:hAnsiTheme="minorHAnsi" w:cstheme="minorHAnsi"/>
          <w:szCs w:val="24"/>
        </w:rPr>
      </w:pPr>
    </w:p>
    <w:p w:rsidR="003E385E" w:rsidRPr="00BF429F" w:rsidRDefault="00E36C3D" w:rsidP="00BF429F">
      <w:pPr>
        <w:spacing w:line="360" w:lineRule="auto"/>
        <w:rPr>
          <w:rFonts w:asciiTheme="minorHAnsi" w:hAnsiTheme="minorHAnsi" w:cstheme="minorHAnsi"/>
          <w:szCs w:val="24"/>
        </w:rPr>
      </w:pPr>
      <w:r w:rsidRPr="00BF429F">
        <w:rPr>
          <w:rFonts w:asciiTheme="minorHAnsi" w:hAnsiTheme="minorHAnsi" w:cstheme="minorHAnsi"/>
          <w:szCs w:val="24"/>
        </w:rPr>
        <w:t>Konzervacija  i čišćenje kočije (19. st.) iz zbirke kurije Modić Bedeković premazivanjem sredstava za zaštitu drva, metala i kože</w:t>
      </w:r>
    </w:p>
    <w:p w:rsidR="00B2328E" w:rsidRPr="00BF429F" w:rsidRDefault="00B2328E" w:rsidP="00BF429F">
      <w:pPr>
        <w:spacing w:line="360" w:lineRule="auto"/>
        <w:rPr>
          <w:rFonts w:asciiTheme="minorHAnsi" w:hAnsiTheme="minorHAnsi" w:cstheme="minorHAnsi"/>
          <w:szCs w:val="24"/>
        </w:rPr>
      </w:pPr>
    </w:p>
    <w:p w:rsidR="00D665DF" w:rsidRPr="00BF429F" w:rsidRDefault="00D665DF" w:rsidP="00BF429F">
      <w:pPr>
        <w:spacing w:line="360" w:lineRule="auto"/>
        <w:rPr>
          <w:rFonts w:asciiTheme="minorHAnsi" w:hAnsiTheme="minorHAnsi" w:cstheme="minorHAnsi"/>
          <w:b/>
          <w:i/>
          <w:szCs w:val="24"/>
        </w:rPr>
      </w:pPr>
      <w:r w:rsidRPr="00BF429F">
        <w:rPr>
          <w:rFonts w:asciiTheme="minorHAnsi" w:hAnsiTheme="minorHAnsi" w:cstheme="minorHAnsi"/>
          <w:b/>
          <w:szCs w:val="24"/>
        </w:rPr>
        <w:t xml:space="preserve">2.3. Restauracija </w:t>
      </w:r>
    </w:p>
    <w:p w:rsidR="00877C17" w:rsidRPr="00BF429F" w:rsidRDefault="00877C17" w:rsidP="00BF429F">
      <w:pPr>
        <w:spacing w:line="360" w:lineRule="auto"/>
        <w:rPr>
          <w:rFonts w:asciiTheme="minorHAnsi" w:hAnsiTheme="minorHAnsi" w:cstheme="minorHAnsi"/>
          <w:szCs w:val="24"/>
        </w:rPr>
      </w:pPr>
      <w:r w:rsidRPr="00BF429F">
        <w:rPr>
          <w:rFonts w:asciiTheme="minorHAnsi" w:hAnsiTheme="minorHAnsi" w:cstheme="minorHAnsi"/>
          <w:szCs w:val="24"/>
        </w:rPr>
        <w:t>Keramičke posude</w:t>
      </w:r>
    </w:p>
    <w:p w:rsidR="00877C17" w:rsidRPr="00BF429F" w:rsidRDefault="00877C17" w:rsidP="00BF429F">
      <w:pPr>
        <w:spacing w:line="360" w:lineRule="auto"/>
        <w:rPr>
          <w:rFonts w:asciiTheme="minorHAnsi" w:hAnsiTheme="minorHAnsi" w:cstheme="minorHAnsi"/>
          <w:szCs w:val="24"/>
        </w:rPr>
      </w:pPr>
      <w:r w:rsidRPr="00BF429F">
        <w:rPr>
          <w:rFonts w:asciiTheme="minorHAnsi" w:hAnsiTheme="minorHAnsi" w:cstheme="minorHAnsi"/>
          <w:szCs w:val="24"/>
        </w:rPr>
        <w:lastRenderedPageBreak/>
        <w:t>Restaurirane su posude iz višegodišnjih iskopavanja užeg areala rimskoga grada Andautonije.</w:t>
      </w:r>
    </w:p>
    <w:p w:rsidR="00877C17" w:rsidRPr="00BF429F" w:rsidRDefault="00877C17" w:rsidP="00BF429F">
      <w:pPr>
        <w:spacing w:line="360" w:lineRule="auto"/>
        <w:rPr>
          <w:rFonts w:asciiTheme="minorHAnsi" w:hAnsiTheme="minorHAnsi" w:cstheme="minorHAnsi"/>
          <w:szCs w:val="24"/>
        </w:rPr>
      </w:pPr>
      <w:r w:rsidRPr="00BF429F">
        <w:rPr>
          <w:rFonts w:asciiTheme="minorHAnsi" w:hAnsiTheme="minorHAnsi" w:cstheme="minorHAnsi"/>
          <w:szCs w:val="24"/>
        </w:rPr>
        <w:t>Restauratorsko-konzervatorskim zahvatima obrađene su 4 posude (odnosno njihovi ulomci) iz Šćitarjeva (Andautonija), s lokacija Župna livada i Dvorište osnovne škole.</w:t>
      </w:r>
    </w:p>
    <w:p w:rsidR="003379C4" w:rsidRPr="00BF429F" w:rsidRDefault="00877C17" w:rsidP="00BF429F">
      <w:pPr>
        <w:spacing w:line="360" w:lineRule="auto"/>
        <w:rPr>
          <w:rFonts w:asciiTheme="minorHAnsi" w:hAnsiTheme="minorHAnsi" w:cstheme="minorHAnsi"/>
          <w:szCs w:val="24"/>
        </w:rPr>
      </w:pPr>
      <w:r w:rsidRPr="00BF429F">
        <w:rPr>
          <w:rFonts w:asciiTheme="minorHAnsi" w:hAnsiTheme="minorHAnsi" w:cstheme="minorHAnsi"/>
          <w:szCs w:val="24"/>
        </w:rPr>
        <w:t>Restauratorski postupak uključuje lijepljenje ulomaka i  dijelova posuda, nadomještanje nepostojećih dijelova gipsom, uz upotrebu kalupa i lončarskog kola prema potrebi, te patiniranje posuda.</w:t>
      </w:r>
    </w:p>
    <w:p w:rsidR="00877C17" w:rsidRPr="00BF429F" w:rsidRDefault="00877C17" w:rsidP="00BF429F">
      <w:pPr>
        <w:spacing w:line="360" w:lineRule="auto"/>
        <w:rPr>
          <w:rFonts w:asciiTheme="minorHAnsi" w:hAnsiTheme="minorHAnsi" w:cstheme="minorHAnsi"/>
          <w:szCs w:val="24"/>
        </w:rPr>
      </w:pPr>
    </w:p>
    <w:p w:rsidR="00E36C3D" w:rsidRPr="00BF429F" w:rsidRDefault="00E36C3D" w:rsidP="00BF429F">
      <w:pPr>
        <w:spacing w:line="360" w:lineRule="auto"/>
        <w:rPr>
          <w:rFonts w:asciiTheme="minorHAnsi" w:hAnsiTheme="minorHAnsi" w:cstheme="minorHAnsi"/>
          <w:szCs w:val="24"/>
        </w:rPr>
      </w:pPr>
      <w:r w:rsidRPr="00BF429F">
        <w:rPr>
          <w:rFonts w:asciiTheme="minorHAnsi" w:hAnsiTheme="minorHAnsi" w:cstheme="minorHAnsi"/>
          <w:szCs w:val="24"/>
        </w:rPr>
        <w:t>Konzervatorsko restauratorski radovi na predmetima zbirke kurije Modić Bedeković:</w:t>
      </w:r>
    </w:p>
    <w:p w:rsidR="00E36C3D" w:rsidRPr="00BF429F" w:rsidRDefault="00E36C3D" w:rsidP="00BF429F">
      <w:pPr>
        <w:spacing w:line="360" w:lineRule="auto"/>
        <w:rPr>
          <w:rFonts w:asciiTheme="minorHAnsi" w:hAnsiTheme="minorHAnsi" w:cstheme="minorHAnsi"/>
          <w:szCs w:val="24"/>
        </w:rPr>
      </w:pPr>
      <w:r w:rsidRPr="00BF429F">
        <w:rPr>
          <w:rFonts w:asciiTheme="minorHAnsi" w:hAnsiTheme="minorHAnsi" w:cstheme="minorHAnsi"/>
          <w:szCs w:val="24"/>
        </w:rPr>
        <w:t>SLIKA, „Prijelaz preko Crvenog mora“, 19. st. – završena je višegodišnja restauracija i slika je postavljena na izvorno mjesto u kuriji.</w:t>
      </w:r>
    </w:p>
    <w:p w:rsidR="00E36C3D" w:rsidRPr="00BF429F" w:rsidRDefault="00E36C3D" w:rsidP="00BF429F">
      <w:pPr>
        <w:spacing w:line="360" w:lineRule="auto"/>
        <w:rPr>
          <w:rFonts w:asciiTheme="minorHAnsi" w:hAnsiTheme="minorHAnsi" w:cstheme="minorHAnsi"/>
          <w:szCs w:val="24"/>
        </w:rPr>
      </w:pPr>
      <w:r w:rsidRPr="00BF429F">
        <w:rPr>
          <w:rFonts w:asciiTheme="minorHAnsi" w:hAnsiTheme="minorHAnsi" w:cstheme="minorHAnsi"/>
          <w:szCs w:val="24"/>
        </w:rPr>
        <w:t>Izvođač radova: „Atika“, obrt za restauriranje umjetnina, II Vrbik 1, Zagreb</w:t>
      </w:r>
    </w:p>
    <w:p w:rsidR="00E36C3D" w:rsidRPr="00BF429F" w:rsidRDefault="00E36C3D" w:rsidP="00BF429F">
      <w:pPr>
        <w:spacing w:line="360" w:lineRule="auto"/>
        <w:rPr>
          <w:rFonts w:asciiTheme="minorHAnsi" w:hAnsiTheme="minorHAnsi" w:cstheme="minorHAnsi"/>
          <w:szCs w:val="24"/>
        </w:rPr>
      </w:pPr>
      <w:r w:rsidRPr="00BF429F">
        <w:rPr>
          <w:rFonts w:asciiTheme="minorHAnsi" w:hAnsiTheme="minorHAnsi" w:cstheme="minorHAnsi"/>
          <w:szCs w:val="24"/>
        </w:rPr>
        <w:t>Konzervatorsko restauratorski radovi na predmetima Kulturni povijesne zbirke:</w:t>
      </w:r>
    </w:p>
    <w:p w:rsidR="00E36C3D" w:rsidRPr="00BF429F" w:rsidRDefault="00E36C3D" w:rsidP="00BF429F">
      <w:pPr>
        <w:spacing w:line="360" w:lineRule="auto"/>
        <w:rPr>
          <w:rFonts w:asciiTheme="minorHAnsi" w:hAnsiTheme="minorHAnsi" w:cstheme="minorHAnsi"/>
          <w:szCs w:val="24"/>
        </w:rPr>
      </w:pPr>
      <w:r w:rsidRPr="00BF429F">
        <w:rPr>
          <w:rFonts w:asciiTheme="minorHAnsi" w:hAnsiTheme="minorHAnsi" w:cstheme="minorHAnsi"/>
          <w:szCs w:val="24"/>
        </w:rPr>
        <w:t>MAČ, mač željezničkih činovnika, 19. st.</w:t>
      </w:r>
    </w:p>
    <w:p w:rsidR="00A92FAE" w:rsidRPr="00BF429F" w:rsidRDefault="00E36C3D" w:rsidP="00BF429F">
      <w:pPr>
        <w:spacing w:line="360" w:lineRule="auto"/>
        <w:rPr>
          <w:rFonts w:asciiTheme="minorHAnsi" w:hAnsiTheme="minorHAnsi" w:cstheme="minorHAnsi"/>
          <w:szCs w:val="24"/>
        </w:rPr>
      </w:pPr>
      <w:r w:rsidRPr="00BF429F">
        <w:rPr>
          <w:rFonts w:asciiTheme="minorHAnsi" w:hAnsiTheme="minorHAnsi" w:cstheme="minorHAnsi"/>
          <w:szCs w:val="24"/>
        </w:rPr>
        <w:t>Izvođač radova: Janko Jeličić, Dugo Selo</w:t>
      </w:r>
    </w:p>
    <w:p w:rsidR="00E36C3D" w:rsidRPr="00BF429F" w:rsidRDefault="00E36C3D" w:rsidP="00BF429F">
      <w:pPr>
        <w:spacing w:line="360" w:lineRule="auto"/>
        <w:rPr>
          <w:rFonts w:asciiTheme="minorHAnsi" w:hAnsiTheme="minorHAnsi" w:cstheme="minorHAnsi"/>
          <w:szCs w:val="24"/>
        </w:rPr>
      </w:pPr>
    </w:p>
    <w:p w:rsidR="0057768B" w:rsidRPr="00BF429F" w:rsidRDefault="0057768B" w:rsidP="00BF429F">
      <w:pPr>
        <w:spacing w:line="360" w:lineRule="auto"/>
        <w:rPr>
          <w:rFonts w:asciiTheme="minorHAnsi" w:hAnsiTheme="minorHAnsi" w:cstheme="minorHAnsi"/>
          <w:b/>
          <w:szCs w:val="24"/>
        </w:rPr>
      </w:pPr>
      <w:r w:rsidRPr="00BF429F">
        <w:rPr>
          <w:rFonts w:asciiTheme="minorHAnsi" w:hAnsiTheme="minorHAnsi" w:cstheme="minorHAnsi"/>
          <w:b/>
          <w:szCs w:val="24"/>
        </w:rPr>
        <w:t>2.4 Ostalo</w:t>
      </w:r>
    </w:p>
    <w:p w:rsidR="00A05623" w:rsidRPr="00BF429F" w:rsidRDefault="004A3D3B" w:rsidP="00BF429F">
      <w:pPr>
        <w:spacing w:line="360" w:lineRule="auto"/>
        <w:rPr>
          <w:rFonts w:asciiTheme="minorHAnsi" w:hAnsiTheme="minorHAnsi" w:cstheme="minorHAnsi"/>
          <w:szCs w:val="24"/>
        </w:rPr>
      </w:pPr>
      <w:r w:rsidRPr="00BF429F">
        <w:rPr>
          <w:rFonts w:asciiTheme="minorHAnsi" w:hAnsiTheme="minorHAnsi" w:cstheme="minorHAnsi"/>
          <w:szCs w:val="24"/>
        </w:rPr>
        <w:t>Revitalizacija etno kuće u Ščitarjevu – zaštita drvene građe – premazivanje kuće izvana prozirnim zaštitnim premazom za drvo.</w:t>
      </w:r>
    </w:p>
    <w:p w:rsidR="00B2328E" w:rsidRPr="00BF429F" w:rsidRDefault="00B2328E" w:rsidP="00BF429F">
      <w:pPr>
        <w:spacing w:line="360" w:lineRule="auto"/>
        <w:rPr>
          <w:rFonts w:asciiTheme="minorHAnsi" w:hAnsiTheme="minorHAnsi" w:cstheme="minorHAnsi"/>
          <w:szCs w:val="24"/>
        </w:rPr>
      </w:pPr>
    </w:p>
    <w:p w:rsidR="00D665DF" w:rsidRPr="00BF429F" w:rsidRDefault="00D665DF" w:rsidP="00BF429F">
      <w:pPr>
        <w:spacing w:line="360" w:lineRule="auto"/>
        <w:rPr>
          <w:rFonts w:asciiTheme="minorHAnsi" w:hAnsiTheme="minorHAnsi" w:cstheme="minorHAnsi"/>
          <w:b/>
          <w:szCs w:val="24"/>
        </w:rPr>
      </w:pPr>
      <w:r w:rsidRPr="00BF429F">
        <w:rPr>
          <w:rFonts w:asciiTheme="minorHAnsi" w:hAnsiTheme="minorHAnsi" w:cstheme="minorHAnsi"/>
          <w:b/>
          <w:szCs w:val="24"/>
        </w:rPr>
        <w:t xml:space="preserve">3. DOKUMENTACIJA </w:t>
      </w:r>
    </w:p>
    <w:p w:rsidR="00D665DF" w:rsidRPr="00BF429F" w:rsidRDefault="00D665DF" w:rsidP="00BF429F">
      <w:pPr>
        <w:spacing w:line="360" w:lineRule="auto"/>
        <w:rPr>
          <w:rFonts w:asciiTheme="minorHAnsi" w:hAnsiTheme="minorHAnsi" w:cstheme="minorHAnsi"/>
          <w:b/>
          <w:szCs w:val="24"/>
        </w:rPr>
      </w:pPr>
      <w:r w:rsidRPr="00BF429F">
        <w:rPr>
          <w:rFonts w:asciiTheme="minorHAnsi" w:hAnsiTheme="minorHAnsi" w:cstheme="minorHAnsi"/>
          <w:b/>
          <w:szCs w:val="24"/>
        </w:rPr>
        <w:t>3.1. Inventarna knjiga</w:t>
      </w:r>
    </w:p>
    <w:p w:rsidR="00674C85" w:rsidRPr="00BF429F" w:rsidRDefault="00674C85" w:rsidP="00BF429F">
      <w:pPr>
        <w:spacing w:line="360" w:lineRule="auto"/>
        <w:rPr>
          <w:rFonts w:asciiTheme="minorHAnsi" w:hAnsiTheme="minorHAnsi" w:cstheme="minorHAnsi"/>
          <w:szCs w:val="24"/>
        </w:rPr>
      </w:pPr>
      <w:r w:rsidRPr="00BF429F">
        <w:rPr>
          <w:rFonts w:asciiTheme="minorHAnsi" w:hAnsiTheme="minorHAnsi" w:cstheme="minorHAnsi"/>
          <w:szCs w:val="24"/>
        </w:rPr>
        <w:t>Inventirane 64 inventarne jedinice, od A-2561 do A-2624.</w:t>
      </w:r>
    </w:p>
    <w:p w:rsidR="003379C4" w:rsidRPr="00BF429F" w:rsidRDefault="0059012F" w:rsidP="00BF429F">
      <w:pPr>
        <w:spacing w:line="360" w:lineRule="auto"/>
        <w:rPr>
          <w:rFonts w:asciiTheme="minorHAnsi" w:hAnsiTheme="minorHAnsi" w:cstheme="minorHAnsi"/>
          <w:szCs w:val="24"/>
        </w:rPr>
      </w:pPr>
      <w:r w:rsidRPr="00BF429F">
        <w:rPr>
          <w:rFonts w:asciiTheme="minorHAnsi" w:hAnsiTheme="minorHAnsi" w:cstheme="minorHAnsi"/>
          <w:szCs w:val="24"/>
        </w:rPr>
        <w:t>Unos određenog broja neinventiranih predmeta likovne zbirke (predmeti koji su bili bez broja) u računalnu bazu M++ nakon revizije likovne zbirke: 15 skulptura (11 Stjepana Kičina, 1 Mate Tijardovića, 3 Katarine Parađ-Vojković), 2 slike Nade Radović Dugandžić, 9 grafika (1 Dominika Vukovića, 1 Ivana Lovrenčića, 4 Jure Kokeze, 3 Marije Kokeze Roginić, 1 grafička mapa s 20 grafičkih listova Nevenke Arbanas i 4 crteža Dominika Vukovića.</w:t>
      </w:r>
    </w:p>
    <w:p w:rsidR="006A399D" w:rsidRPr="00BF429F" w:rsidRDefault="006A399D" w:rsidP="00BF429F">
      <w:pPr>
        <w:spacing w:line="360" w:lineRule="auto"/>
        <w:rPr>
          <w:rFonts w:asciiTheme="minorHAnsi" w:hAnsiTheme="minorHAnsi" w:cstheme="minorHAnsi"/>
          <w:szCs w:val="24"/>
        </w:rPr>
      </w:pP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Ukupan broj zapisa u Inventarnoj knjizi u bazi M++ na dan 31. prosinac 2020.: 5790</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 Arheološka zbirka ukupan broj zapisa 2664 – zadnji inventarni broj A-2561</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 Etnografska zbirka 1 ukupan broj zapisa 1532 – zadnji inventarni broj ET-1518</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lastRenderedPageBreak/>
        <w:t>- Etnografska zbirka 2 ukupan broj zapisa 592 – zadnji inventarni broj EO-592</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 Kulturno povijesna zbirka ukupan broj zapisa 210 – zadnji inventarni broj KP-206</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 Dokumentarna zbirka ukupan broj zapisa 306 – zadnji inventarni broj D-96</w:t>
      </w:r>
    </w:p>
    <w:p w:rsidR="0059012F"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 Likovna zbirka ukupan broj zapisa 483 – zadnji inventarni broj L-299</w:t>
      </w:r>
    </w:p>
    <w:p w:rsidR="006A399D" w:rsidRPr="00BF429F" w:rsidRDefault="006A399D" w:rsidP="00BF429F">
      <w:pPr>
        <w:spacing w:line="360" w:lineRule="auto"/>
        <w:rPr>
          <w:rFonts w:asciiTheme="minorHAnsi" w:hAnsiTheme="minorHAnsi" w:cstheme="minorHAnsi"/>
          <w:szCs w:val="24"/>
        </w:rPr>
      </w:pPr>
    </w:p>
    <w:p w:rsidR="0059012F" w:rsidRPr="00BF429F" w:rsidRDefault="0059012F" w:rsidP="00BF429F">
      <w:pPr>
        <w:spacing w:line="360" w:lineRule="auto"/>
        <w:rPr>
          <w:rFonts w:asciiTheme="minorHAnsi" w:hAnsiTheme="minorHAnsi" w:cstheme="minorHAnsi"/>
          <w:b/>
          <w:szCs w:val="24"/>
        </w:rPr>
      </w:pPr>
      <w:r w:rsidRPr="00BF429F">
        <w:rPr>
          <w:rFonts w:asciiTheme="minorHAnsi" w:hAnsiTheme="minorHAnsi" w:cstheme="minorHAnsi"/>
          <w:b/>
          <w:szCs w:val="24"/>
        </w:rPr>
        <w:t xml:space="preserve">3.2 </w:t>
      </w:r>
      <w:r w:rsidR="00B2328E" w:rsidRPr="00BF429F">
        <w:rPr>
          <w:rFonts w:asciiTheme="minorHAnsi" w:hAnsiTheme="minorHAnsi" w:cstheme="minorHAnsi"/>
          <w:b/>
          <w:szCs w:val="24"/>
        </w:rPr>
        <w:t>Katalog muzejskih predmeta</w:t>
      </w:r>
    </w:p>
    <w:p w:rsidR="0059012F" w:rsidRPr="00BF429F" w:rsidRDefault="0059012F" w:rsidP="00BF429F">
      <w:pPr>
        <w:spacing w:line="360" w:lineRule="auto"/>
        <w:rPr>
          <w:rFonts w:asciiTheme="minorHAnsi" w:hAnsiTheme="minorHAnsi" w:cstheme="minorHAnsi"/>
          <w:szCs w:val="24"/>
        </w:rPr>
      </w:pPr>
      <w:r w:rsidRPr="00BF429F">
        <w:rPr>
          <w:rFonts w:asciiTheme="minorHAnsi" w:hAnsiTheme="minorHAnsi" w:cstheme="minorHAnsi"/>
          <w:szCs w:val="24"/>
        </w:rPr>
        <w:t>Unos određenog broja neinventiranih predmeta likovne zbirke (predmeti koji su bili bez broja) u računalnu bazu M++ nakon revizije likovne zbirke: 15 skulptura (11 Stjepana Kičina, 1 Mate Tijardovića, 3 Katarine Parađ-Vojković), 2 slike Nade Radović Dugandžić, 9 grafika (1 Dominika Vukovića, 1 Ivana Lovrenčića, 4 Jure Kokeze, 3 Marije Kokeze Roginić, 1 grafička mapa s 20 grafičkih listova Nevenke Arbanas i 4 crteža Dominika Vukovića.</w:t>
      </w:r>
    </w:p>
    <w:p w:rsidR="00241A65" w:rsidRPr="00BF429F" w:rsidRDefault="00241A65" w:rsidP="00BF429F">
      <w:pPr>
        <w:spacing w:line="360" w:lineRule="auto"/>
        <w:rPr>
          <w:rFonts w:asciiTheme="minorHAnsi" w:hAnsiTheme="minorHAnsi" w:cstheme="minorHAnsi"/>
          <w:szCs w:val="24"/>
        </w:rPr>
      </w:pPr>
    </w:p>
    <w:p w:rsidR="00D665DF" w:rsidRPr="00BF429F" w:rsidRDefault="00B2328E" w:rsidP="00BF429F">
      <w:pPr>
        <w:spacing w:line="360" w:lineRule="auto"/>
        <w:rPr>
          <w:rFonts w:asciiTheme="minorHAnsi" w:hAnsiTheme="minorHAnsi" w:cstheme="minorHAnsi"/>
          <w:b/>
          <w:szCs w:val="24"/>
        </w:rPr>
      </w:pPr>
      <w:r w:rsidRPr="00BF429F">
        <w:rPr>
          <w:rFonts w:asciiTheme="minorHAnsi" w:hAnsiTheme="minorHAnsi" w:cstheme="minorHAnsi"/>
          <w:b/>
          <w:szCs w:val="24"/>
        </w:rPr>
        <w:t>3.3</w:t>
      </w:r>
      <w:r w:rsidR="00D665DF" w:rsidRPr="00BF429F">
        <w:rPr>
          <w:rFonts w:asciiTheme="minorHAnsi" w:hAnsiTheme="minorHAnsi" w:cstheme="minorHAnsi"/>
          <w:b/>
          <w:szCs w:val="24"/>
        </w:rPr>
        <w:t>. Fototeka</w:t>
      </w:r>
    </w:p>
    <w:p w:rsidR="003379C4" w:rsidRPr="00BF429F" w:rsidRDefault="003379C4" w:rsidP="00BF429F">
      <w:pPr>
        <w:spacing w:line="360" w:lineRule="auto"/>
        <w:rPr>
          <w:rFonts w:asciiTheme="minorHAnsi" w:hAnsiTheme="minorHAnsi" w:cstheme="minorHAnsi"/>
          <w:szCs w:val="24"/>
        </w:rPr>
      </w:pPr>
      <w:r w:rsidRPr="00BF429F">
        <w:rPr>
          <w:rFonts w:asciiTheme="minorHAnsi" w:hAnsiTheme="minorHAnsi" w:cstheme="minorHAnsi"/>
          <w:szCs w:val="24"/>
        </w:rPr>
        <w:t>Tijekom arheoloških zaštitnih r</w:t>
      </w:r>
      <w:r w:rsidR="00674C85" w:rsidRPr="00BF429F">
        <w:rPr>
          <w:rFonts w:asciiTheme="minorHAnsi" w:hAnsiTheme="minorHAnsi" w:cstheme="minorHAnsi"/>
          <w:szCs w:val="24"/>
        </w:rPr>
        <w:t>adova u Ščitarjevu snimljeno 50</w:t>
      </w:r>
      <w:r w:rsidRPr="00BF429F">
        <w:rPr>
          <w:rFonts w:asciiTheme="minorHAnsi" w:hAnsiTheme="minorHAnsi" w:cstheme="minorHAnsi"/>
          <w:szCs w:val="24"/>
        </w:rPr>
        <w:t xml:space="preserve"> fotografija.</w:t>
      </w:r>
    </w:p>
    <w:p w:rsidR="003379C4" w:rsidRPr="00BF429F" w:rsidRDefault="003379C4" w:rsidP="00BF429F">
      <w:pPr>
        <w:spacing w:line="360" w:lineRule="auto"/>
        <w:rPr>
          <w:rFonts w:asciiTheme="minorHAnsi" w:hAnsiTheme="minorHAnsi" w:cstheme="minorHAnsi"/>
          <w:szCs w:val="24"/>
        </w:rPr>
      </w:pP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U 2020. godini snimljeno je 495  digitalnih fotografija, u Muzeju i izvan su fotografski snimana: Noć Muzeja 2020., Fašnik, radionice u sklopu PAH projekta i 25. edukativno – muzejska akcija, stanje Muzeja nakon potresa (22. ožujka i 29. prosinca 2020.), predstavljanje knjige/slikovnice Zdenka Bašića „Moguti“ i ostale terenske fotografije</w:t>
      </w:r>
    </w:p>
    <w:p w:rsidR="00FC5B88"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Digitalizirane  fotokartice iz fonda fototeka za fond izložbe - 339 predmetnih kartica</w:t>
      </w:r>
    </w:p>
    <w:p w:rsidR="00647DEE" w:rsidRPr="00BF429F" w:rsidRDefault="00647DEE" w:rsidP="00BF429F">
      <w:pPr>
        <w:spacing w:line="360" w:lineRule="auto"/>
        <w:rPr>
          <w:rFonts w:asciiTheme="minorHAnsi" w:hAnsiTheme="minorHAnsi" w:cstheme="minorHAnsi"/>
          <w:szCs w:val="24"/>
        </w:rPr>
      </w:pPr>
    </w:p>
    <w:p w:rsidR="00EC16B5" w:rsidRPr="00BF429F" w:rsidRDefault="00B2328E" w:rsidP="00BF429F">
      <w:pPr>
        <w:spacing w:line="360" w:lineRule="auto"/>
        <w:rPr>
          <w:rFonts w:asciiTheme="minorHAnsi" w:hAnsiTheme="minorHAnsi" w:cstheme="minorHAnsi"/>
          <w:b/>
          <w:szCs w:val="24"/>
        </w:rPr>
      </w:pPr>
      <w:r w:rsidRPr="00BF429F">
        <w:rPr>
          <w:rFonts w:asciiTheme="minorHAnsi" w:hAnsiTheme="minorHAnsi" w:cstheme="minorHAnsi"/>
          <w:b/>
          <w:szCs w:val="24"/>
        </w:rPr>
        <w:t>3.4</w:t>
      </w:r>
      <w:r w:rsidR="00EC16B5" w:rsidRPr="00BF429F">
        <w:rPr>
          <w:rFonts w:asciiTheme="minorHAnsi" w:hAnsiTheme="minorHAnsi" w:cstheme="minorHAnsi"/>
          <w:b/>
          <w:szCs w:val="24"/>
        </w:rPr>
        <w:t>. Videoteka</w:t>
      </w:r>
    </w:p>
    <w:p w:rsidR="00647DEE"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Sačuvano u digitalnom obliku 29 kratkih filmova/priloga/predavanja</w:t>
      </w:r>
    </w:p>
    <w:p w:rsidR="00B2328E" w:rsidRPr="00BF429F" w:rsidRDefault="00B2328E" w:rsidP="00BF429F">
      <w:pPr>
        <w:spacing w:line="360" w:lineRule="auto"/>
        <w:rPr>
          <w:rFonts w:asciiTheme="minorHAnsi" w:hAnsiTheme="minorHAnsi" w:cstheme="minorHAnsi"/>
          <w:szCs w:val="24"/>
        </w:rPr>
      </w:pPr>
    </w:p>
    <w:p w:rsidR="00D665DF" w:rsidRPr="00BF429F" w:rsidRDefault="00B2328E" w:rsidP="00BF429F">
      <w:pPr>
        <w:spacing w:line="360" w:lineRule="auto"/>
        <w:rPr>
          <w:rFonts w:asciiTheme="minorHAnsi" w:hAnsiTheme="minorHAnsi" w:cstheme="minorHAnsi"/>
          <w:b/>
          <w:szCs w:val="24"/>
        </w:rPr>
      </w:pPr>
      <w:r w:rsidRPr="00BF429F">
        <w:rPr>
          <w:rFonts w:asciiTheme="minorHAnsi" w:hAnsiTheme="minorHAnsi" w:cstheme="minorHAnsi"/>
          <w:b/>
          <w:szCs w:val="24"/>
        </w:rPr>
        <w:t>3.5</w:t>
      </w:r>
      <w:r w:rsidR="00D665DF" w:rsidRPr="00BF429F">
        <w:rPr>
          <w:rFonts w:asciiTheme="minorHAnsi" w:hAnsiTheme="minorHAnsi" w:cstheme="minorHAnsi"/>
          <w:b/>
          <w:szCs w:val="24"/>
        </w:rPr>
        <w:t>. Hemeroteka</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Iz dnevnih novina, periodičkih tiskovina i portala u hemeroteku je pohranjeno 54 članaka o Muzeju i njegovim aktivnostima, te temama vezanim za područje Velike Gorice i Turopolja</w:t>
      </w:r>
    </w:p>
    <w:p w:rsidR="00145663"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Broj upisanih jedinica u S++: 7</w:t>
      </w:r>
    </w:p>
    <w:p w:rsidR="00B2328E" w:rsidRPr="00BF429F" w:rsidRDefault="00B2328E" w:rsidP="00BF429F">
      <w:pPr>
        <w:spacing w:line="360" w:lineRule="auto"/>
        <w:rPr>
          <w:rFonts w:asciiTheme="minorHAnsi" w:hAnsiTheme="minorHAnsi" w:cstheme="minorHAnsi"/>
          <w:b/>
          <w:szCs w:val="24"/>
        </w:rPr>
      </w:pPr>
    </w:p>
    <w:p w:rsidR="00D665DF" w:rsidRPr="00BF429F" w:rsidRDefault="00B2328E" w:rsidP="00BF429F">
      <w:pPr>
        <w:spacing w:line="360" w:lineRule="auto"/>
        <w:rPr>
          <w:rFonts w:asciiTheme="minorHAnsi" w:hAnsiTheme="minorHAnsi" w:cstheme="minorHAnsi"/>
          <w:b/>
          <w:szCs w:val="24"/>
        </w:rPr>
      </w:pPr>
      <w:r w:rsidRPr="00BF429F">
        <w:rPr>
          <w:rFonts w:asciiTheme="minorHAnsi" w:hAnsiTheme="minorHAnsi" w:cstheme="minorHAnsi"/>
          <w:b/>
          <w:szCs w:val="24"/>
        </w:rPr>
        <w:t>3.6</w:t>
      </w:r>
      <w:r w:rsidR="00D665DF" w:rsidRPr="00BF429F">
        <w:rPr>
          <w:rFonts w:asciiTheme="minorHAnsi" w:hAnsiTheme="minorHAnsi" w:cstheme="minorHAnsi"/>
          <w:b/>
          <w:szCs w:val="24"/>
        </w:rPr>
        <w:t>. Stručni arhiv</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1. Programska knjižica „Noć Muzeja 2020.“ – 5 kom</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2. Plakat manifestacije „Noć Muzeja 2020.“ – 2 kom</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lastRenderedPageBreak/>
        <w:t>3. Programska knjižica 25. edukativno muzejske akcije – tema „Ljubav“ – 5 kom</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4. Plakat 25. edukativno muzejske akcije – tema „Ljubav“ – 2 kom</w:t>
      </w:r>
    </w:p>
    <w:p w:rsidR="00EC16B5"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5. Katalog izložbe“ Dani Europske baštine u Velikoj Gorici - “Govor mojeg zavičaja“  - 5 kom</w:t>
      </w:r>
    </w:p>
    <w:p w:rsidR="00B2328E" w:rsidRPr="00BF429F" w:rsidRDefault="00B2328E" w:rsidP="00BF429F">
      <w:pPr>
        <w:spacing w:line="360" w:lineRule="auto"/>
        <w:rPr>
          <w:rFonts w:asciiTheme="minorHAnsi" w:hAnsiTheme="minorHAnsi" w:cstheme="minorHAnsi"/>
          <w:szCs w:val="24"/>
        </w:rPr>
      </w:pPr>
    </w:p>
    <w:p w:rsidR="00ED65F3" w:rsidRPr="00BF429F" w:rsidRDefault="00B2328E" w:rsidP="00BF429F">
      <w:pPr>
        <w:spacing w:line="360" w:lineRule="auto"/>
        <w:rPr>
          <w:rFonts w:asciiTheme="minorHAnsi" w:hAnsiTheme="minorHAnsi" w:cstheme="minorHAnsi"/>
          <w:b/>
          <w:szCs w:val="24"/>
        </w:rPr>
      </w:pPr>
      <w:r w:rsidRPr="00BF429F">
        <w:rPr>
          <w:rFonts w:asciiTheme="minorHAnsi" w:hAnsiTheme="minorHAnsi" w:cstheme="minorHAnsi"/>
          <w:b/>
          <w:szCs w:val="24"/>
        </w:rPr>
        <w:t>3.7</w:t>
      </w:r>
      <w:r w:rsidR="00ED65F3" w:rsidRPr="00BF429F">
        <w:rPr>
          <w:rFonts w:asciiTheme="minorHAnsi" w:hAnsiTheme="minorHAnsi" w:cstheme="minorHAnsi"/>
          <w:b/>
          <w:szCs w:val="24"/>
        </w:rPr>
        <w:t>. Ostalo</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 Knjiga ulaska muzejskih predmeta</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Broj upisanih jedinica u Obrazac 3 tijekom 2020: 3</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 Knjiga izlaska muzejskih predmeta </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Broj upisanih jedinica u Obrazac 4 tijekom 2020. 1</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 Fond izdavačke djelatnosti</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Digitalizirano 85 kataloga izložbi od 1968. – 2013.</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Broj upisanih jedinica u S++: 1</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-Knjiga evidencije o izložbama </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Broj upisanih jedinica u S++ tijekom 2020.: 106</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Stanje broja jedinica na dan 31. prosinca 2020. godine: 126</w:t>
      </w:r>
    </w:p>
    <w:p w:rsidR="006A399D" w:rsidRPr="00BF429F" w:rsidRDefault="006A399D" w:rsidP="00BF429F">
      <w:pPr>
        <w:spacing w:line="360" w:lineRule="auto"/>
        <w:rPr>
          <w:rFonts w:asciiTheme="minorHAnsi" w:hAnsiTheme="minorHAnsi" w:cstheme="minorHAnsi"/>
          <w:szCs w:val="24"/>
        </w:rPr>
      </w:pPr>
    </w:p>
    <w:p w:rsidR="00647DEE"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Izrada godišnjih izvješća o radu Muzeja za Muzejski dokumentacijski centar, Tablice posjetitelja i popunjavanje OREG – online registra MDC-a</w:t>
      </w:r>
    </w:p>
    <w:p w:rsidR="00B2328E" w:rsidRPr="00BF429F" w:rsidRDefault="00B2328E" w:rsidP="00BF429F">
      <w:pPr>
        <w:spacing w:line="360" w:lineRule="auto"/>
        <w:rPr>
          <w:rFonts w:asciiTheme="minorHAnsi" w:hAnsiTheme="minorHAnsi" w:cstheme="minorHAnsi"/>
          <w:szCs w:val="24"/>
        </w:rPr>
      </w:pPr>
    </w:p>
    <w:p w:rsidR="00D665DF" w:rsidRPr="00BF429F" w:rsidRDefault="00D665DF" w:rsidP="00BF429F">
      <w:pPr>
        <w:spacing w:line="360" w:lineRule="auto"/>
        <w:rPr>
          <w:rFonts w:asciiTheme="minorHAnsi" w:hAnsiTheme="minorHAnsi" w:cstheme="minorHAnsi"/>
          <w:b/>
          <w:szCs w:val="24"/>
        </w:rPr>
      </w:pPr>
      <w:r w:rsidRPr="00BF429F">
        <w:rPr>
          <w:rFonts w:asciiTheme="minorHAnsi" w:hAnsiTheme="minorHAnsi" w:cstheme="minorHAnsi"/>
          <w:b/>
          <w:szCs w:val="24"/>
        </w:rPr>
        <w:t>4. KNJIŽNICA</w:t>
      </w:r>
    </w:p>
    <w:p w:rsidR="00D665DF" w:rsidRPr="00BF429F" w:rsidRDefault="00D665DF" w:rsidP="00BF429F">
      <w:pPr>
        <w:spacing w:line="360" w:lineRule="auto"/>
        <w:rPr>
          <w:rFonts w:asciiTheme="minorHAnsi" w:hAnsiTheme="minorHAnsi" w:cstheme="minorHAnsi"/>
          <w:b/>
          <w:i/>
          <w:szCs w:val="24"/>
        </w:rPr>
      </w:pPr>
      <w:r w:rsidRPr="00BF429F">
        <w:rPr>
          <w:rFonts w:asciiTheme="minorHAnsi" w:hAnsiTheme="minorHAnsi" w:cstheme="minorHAnsi"/>
          <w:b/>
          <w:szCs w:val="24"/>
        </w:rPr>
        <w:t xml:space="preserve">4.1. Nabava </w:t>
      </w:r>
    </w:p>
    <w:p w:rsidR="00E36C3D" w:rsidRPr="00BF429F" w:rsidRDefault="00E36C3D" w:rsidP="00BF429F">
      <w:pPr>
        <w:spacing w:line="360" w:lineRule="auto"/>
        <w:rPr>
          <w:rFonts w:asciiTheme="minorHAnsi" w:hAnsiTheme="minorHAnsi" w:cstheme="minorHAnsi"/>
          <w:szCs w:val="24"/>
        </w:rPr>
      </w:pPr>
      <w:r w:rsidRPr="00BF429F">
        <w:rPr>
          <w:rFonts w:asciiTheme="minorHAnsi" w:hAnsiTheme="minorHAnsi" w:cstheme="minorHAnsi"/>
          <w:szCs w:val="24"/>
        </w:rPr>
        <w:t>Razmjena: 7 kom. knjiga i stručnih publikacija</w:t>
      </w:r>
    </w:p>
    <w:p w:rsidR="00E36C3D" w:rsidRPr="00BF429F" w:rsidRDefault="00E36C3D" w:rsidP="00BF429F">
      <w:pPr>
        <w:spacing w:line="360" w:lineRule="auto"/>
        <w:rPr>
          <w:rFonts w:asciiTheme="minorHAnsi" w:hAnsiTheme="minorHAnsi" w:cstheme="minorHAnsi"/>
          <w:szCs w:val="24"/>
        </w:rPr>
      </w:pPr>
      <w:r w:rsidRPr="00BF429F">
        <w:rPr>
          <w:rFonts w:asciiTheme="minorHAnsi" w:hAnsiTheme="minorHAnsi" w:cstheme="minorHAnsi"/>
          <w:szCs w:val="24"/>
        </w:rPr>
        <w:t>Dar: 38 kom. knjiga i stručnih publikacija</w:t>
      </w:r>
    </w:p>
    <w:p w:rsidR="00E36C3D" w:rsidRPr="00BF429F" w:rsidRDefault="00E36C3D" w:rsidP="00BF429F">
      <w:pPr>
        <w:spacing w:line="360" w:lineRule="auto"/>
        <w:rPr>
          <w:rFonts w:asciiTheme="minorHAnsi" w:hAnsiTheme="minorHAnsi" w:cstheme="minorHAnsi"/>
          <w:szCs w:val="24"/>
        </w:rPr>
      </w:pPr>
      <w:r w:rsidRPr="00BF429F">
        <w:rPr>
          <w:rFonts w:asciiTheme="minorHAnsi" w:hAnsiTheme="minorHAnsi" w:cstheme="minorHAnsi"/>
          <w:szCs w:val="24"/>
        </w:rPr>
        <w:t>Kupnja: 25 kom. knjiga i stručnih publikacija</w:t>
      </w:r>
    </w:p>
    <w:p w:rsidR="00E36C3D" w:rsidRPr="00BF429F" w:rsidRDefault="00E36C3D" w:rsidP="00BF429F">
      <w:pPr>
        <w:spacing w:line="360" w:lineRule="auto"/>
        <w:rPr>
          <w:rFonts w:asciiTheme="minorHAnsi" w:hAnsiTheme="minorHAnsi" w:cstheme="minorHAnsi"/>
          <w:szCs w:val="24"/>
        </w:rPr>
      </w:pPr>
    </w:p>
    <w:p w:rsidR="0059012F" w:rsidRPr="00BF429F" w:rsidRDefault="0059012F" w:rsidP="00BF429F">
      <w:pPr>
        <w:spacing w:line="360" w:lineRule="auto"/>
        <w:rPr>
          <w:rFonts w:asciiTheme="minorHAnsi" w:hAnsiTheme="minorHAnsi" w:cstheme="minorHAnsi"/>
          <w:szCs w:val="24"/>
        </w:rPr>
      </w:pPr>
      <w:r w:rsidRPr="00BF429F">
        <w:rPr>
          <w:rFonts w:asciiTheme="minorHAnsi" w:hAnsiTheme="minorHAnsi" w:cstheme="minorHAnsi"/>
          <w:szCs w:val="24"/>
        </w:rPr>
        <w:t>Kupnja: 8 knjiga i stručnih publikacija (likovne umjetnosti, povijest umjetnosti)</w:t>
      </w:r>
    </w:p>
    <w:p w:rsidR="002D40E4" w:rsidRPr="00BF429F" w:rsidRDefault="0059012F" w:rsidP="00BF429F">
      <w:pPr>
        <w:spacing w:line="360" w:lineRule="auto"/>
        <w:rPr>
          <w:rFonts w:asciiTheme="minorHAnsi" w:hAnsiTheme="minorHAnsi" w:cstheme="minorHAnsi"/>
          <w:szCs w:val="24"/>
        </w:rPr>
      </w:pPr>
      <w:r w:rsidRPr="00BF429F">
        <w:rPr>
          <w:rFonts w:asciiTheme="minorHAnsi" w:hAnsiTheme="minorHAnsi" w:cstheme="minorHAnsi"/>
          <w:szCs w:val="24"/>
        </w:rPr>
        <w:t>Dar Društva povjesničara umjetnosti: 19 komada stručne publikacije Peristil: zbornik radova za povijest umjetnosti</w:t>
      </w:r>
    </w:p>
    <w:p w:rsidR="00E36C3D" w:rsidRPr="00BF429F" w:rsidRDefault="00E36C3D" w:rsidP="00BF429F">
      <w:pPr>
        <w:spacing w:line="360" w:lineRule="auto"/>
        <w:rPr>
          <w:rFonts w:asciiTheme="minorHAnsi" w:hAnsiTheme="minorHAnsi" w:cstheme="minorHAnsi"/>
          <w:szCs w:val="24"/>
        </w:rPr>
      </w:pPr>
    </w:p>
    <w:p w:rsidR="00D665DF" w:rsidRPr="00BF429F" w:rsidRDefault="0023114E" w:rsidP="00BF429F">
      <w:pPr>
        <w:spacing w:line="360" w:lineRule="auto"/>
        <w:rPr>
          <w:rFonts w:asciiTheme="minorHAnsi" w:hAnsiTheme="minorHAnsi" w:cstheme="minorHAnsi"/>
          <w:b/>
          <w:szCs w:val="24"/>
        </w:rPr>
      </w:pPr>
      <w:r w:rsidRPr="00BF429F">
        <w:rPr>
          <w:rFonts w:asciiTheme="minorHAnsi" w:hAnsiTheme="minorHAnsi" w:cstheme="minorHAnsi"/>
          <w:b/>
          <w:szCs w:val="24"/>
        </w:rPr>
        <w:t>4.2</w:t>
      </w:r>
      <w:r w:rsidR="00D665DF" w:rsidRPr="00BF429F">
        <w:rPr>
          <w:rFonts w:asciiTheme="minorHAnsi" w:hAnsiTheme="minorHAnsi" w:cstheme="minorHAnsi"/>
          <w:b/>
          <w:szCs w:val="24"/>
        </w:rPr>
        <w:t>. Služba i usluge za korisnike</w:t>
      </w:r>
    </w:p>
    <w:p w:rsidR="00E64A4F" w:rsidRPr="00BF429F" w:rsidRDefault="00E64A4F" w:rsidP="00BF429F">
      <w:pPr>
        <w:spacing w:line="360" w:lineRule="auto"/>
        <w:rPr>
          <w:rFonts w:asciiTheme="minorHAnsi" w:hAnsiTheme="minorHAnsi" w:cstheme="minorHAnsi"/>
          <w:szCs w:val="24"/>
        </w:rPr>
      </w:pPr>
      <w:r w:rsidRPr="00BF429F">
        <w:rPr>
          <w:rFonts w:asciiTheme="minorHAnsi" w:hAnsiTheme="minorHAnsi" w:cstheme="minorHAnsi"/>
          <w:szCs w:val="24"/>
        </w:rPr>
        <w:t>Davanje na uvid i posudba knjižnične gr</w:t>
      </w:r>
      <w:r w:rsidR="007B3143" w:rsidRPr="00BF429F">
        <w:rPr>
          <w:rFonts w:asciiTheme="minorHAnsi" w:hAnsiTheme="minorHAnsi" w:cstheme="minorHAnsi"/>
          <w:szCs w:val="24"/>
        </w:rPr>
        <w:t xml:space="preserve">ađe studentima, stručnjacima i </w:t>
      </w:r>
      <w:r w:rsidRPr="00BF429F">
        <w:rPr>
          <w:rFonts w:asciiTheme="minorHAnsi" w:hAnsiTheme="minorHAnsi" w:cstheme="minorHAnsi"/>
          <w:szCs w:val="24"/>
        </w:rPr>
        <w:t>zainteresiranim građanima.</w:t>
      </w:r>
    </w:p>
    <w:p w:rsidR="00D665DF" w:rsidRPr="00BF429F" w:rsidRDefault="0023114E" w:rsidP="00BF429F">
      <w:pPr>
        <w:spacing w:line="360" w:lineRule="auto"/>
        <w:rPr>
          <w:rFonts w:asciiTheme="minorHAnsi" w:hAnsiTheme="minorHAnsi" w:cstheme="minorHAnsi"/>
          <w:b/>
          <w:szCs w:val="24"/>
        </w:rPr>
      </w:pPr>
      <w:r w:rsidRPr="00BF429F">
        <w:rPr>
          <w:rFonts w:asciiTheme="minorHAnsi" w:hAnsiTheme="minorHAnsi" w:cstheme="minorHAnsi"/>
          <w:b/>
          <w:szCs w:val="24"/>
        </w:rPr>
        <w:lastRenderedPageBreak/>
        <w:t>5</w:t>
      </w:r>
      <w:r w:rsidR="00D665DF" w:rsidRPr="00BF429F">
        <w:rPr>
          <w:rFonts w:asciiTheme="minorHAnsi" w:hAnsiTheme="minorHAnsi" w:cstheme="minorHAnsi"/>
          <w:b/>
          <w:szCs w:val="24"/>
        </w:rPr>
        <w:t>. STRUČNI RAD</w:t>
      </w:r>
    </w:p>
    <w:p w:rsidR="00674C85" w:rsidRPr="00BF429F" w:rsidRDefault="00B2328E" w:rsidP="00BF429F">
      <w:pPr>
        <w:spacing w:line="360" w:lineRule="auto"/>
        <w:rPr>
          <w:rFonts w:asciiTheme="minorHAnsi" w:hAnsiTheme="minorHAnsi" w:cstheme="minorHAnsi"/>
          <w:b/>
          <w:szCs w:val="24"/>
        </w:rPr>
      </w:pPr>
      <w:r w:rsidRPr="00BF429F">
        <w:rPr>
          <w:rFonts w:asciiTheme="minorHAnsi" w:hAnsiTheme="minorHAnsi" w:cstheme="minorHAnsi"/>
          <w:b/>
          <w:szCs w:val="24"/>
        </w:rPr>
        <w:t>5</w:t>
      </w:r>
      <w:r w:rsidR="00674C85" w:rsidRPr="00BF429F">
        <w:rPr>
          <w:rFonts w:asciiTheme="minorHAnsi" w:hAnsiTheme="minorHAnsi" w:cstheme="minorHAnsi"/>
          <w:b/>
          <w:szCs w:val="24"/>
        </w:rPr>
        <w:t>.1. Stručna obrada muzejske građe</w:t>
      </w:r>
    </w:p>
    <w:p w:rsidR="00674C85" w:rsidRPr="00BF429F" w:rsidRDefault="00674C85" w:rsidP="00BF429F">
      <w:pPr>
        <w:spacing w:line="360" w:lineRule="auto"/>
        <w:rPr>
          <w:rFonts w:asciiTheme="minorHAnsi" w:hAnsiTheme="minorHAnsi" w:cstheme="minorHAnsi"/>
          <w:szCs w:val="24"/>
        </w:rPr>
      </w:pPr>
      <w:r w:rsidRPr="00BF429F">
        <w:rPr>
          <w:rFonts w:asciiTheme="minorHAnsi" w:hAnsiTheme="minorHAnsi" w:cstheme="minorHAnsi"/>
          <w:szCs w:val="24"/>
        </w:rPr>
        <w:t>Stručna obrada arheološke građe za potrebe inventiranja predmeta.</w:t>
      </w:r>
    </w:p>
    <w:p w:rsidR="0059012F"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I</w:t>
      </w:r>
      <w:r w:rsidR="0059012F" w:rsidRPr="00BF429F">
        <w:rPr>
          <w:rFonts w:asciiTheme="minorHAnsi" w:hAnsiTheme="minorHAnsi" w:cstheme="minorHAnsi"/>
          <w:szCs w:val="24"/>
        </w:rPr>
        <w:t xml:space="preserve">nventirani predmeti likovne zbirke  </w:t>
      </w:r>
    </w:p>
    <w:p w:rsidR="0059012F" w:rsidRPr="00BF429F" w:rsidRDefault="0059012F" w:rsidP="00BF429F">
      <w:pPr>
        <w:spacing w:line="360" w:lineRule="auto"/>
        <w:rPr>
          <w:rFonts w:asciiTheme="minorHAnsi" w:hAnsiTheme="minorHAnsi" w:cstheme="minorHAnsi"/>
          <w:szCs w:val="24"/>
        </w:rPr>
      </w:pPr>
      <w:r w:rsidRPr="00BF429F">
        <w:rPr>
          <w:rFonts w:asciiTheme="minorHAnsi" w:hAnsiTheme="minorHAnsi" w:cstheme="minorHAnsi"/>
          <w:szCs w:val="24"/>
        </w:rPr>
        <w:t>15 skulptura (11 Stjepana Kičina, 1 Mate Tijardovića, 3 Katarine Parađ-Vojković), 2 slike Nade Radović Dugandžić, 9 grafika (1 Dominika Vukovića, 1 Ivana Lovrenčića, 4 Jure Kokeze, 3 Marije Kokeze Roginić, 1 grafička mapa s 20 grafičkih listova Nevenke Arbanas i 4 crteža Dominika Vukovića.</w:t>
      </w:r>
    </w:p>
    <w:p w:rsidR="0059012F" w:rsidRPr="00BF429F" w:rsidRDefault="0059012F" w:rsidP="00BF429F">
      <w:pPr>
        <w:spacing w:line="360" w:lineRule="auto"/>
        <w:rPr>
          <w:rFonts w:asciiTheme="minorHAnsi" w:hAnsiTheme="minorHAnsi" w:cstheme="minorHAnsi"/>
          <w:szCs w:val="24"/>
        </w:rPr>
      </w:pPr>
      <w:r w:rsidRPr="00BF429F">
        <w:rPr>
          <w:rFonts w:asciiTheme="minorHAnsi" w:hAnsiTheme="minorHAnsi" w:cstheme="minorHAnsi"/>
          <w:szCs w:val="24"/>
        </w:rPr>
        <w:t>Poboljšanja obrazaca u programskom sustavu M++ za predmete likovne zbirke.</w:t>
      </w:r>
    </w:p>
    <w:p w:rsidR="0059012F" w:rsidRPr="00BF429F" w:rsidRDefault="0059012F" w:rsidP="00BF429F">
      <w:pPr>
        <w:spacing w:line="360" w:lineRule="auto"/>
        <w:rPr>
          <w:rFonts w:asciiTheme="minorHAnsi" w:hAnsiTheme="minorHAnsi" w:cstheme="minorHAnsi"/>
          <w:szCs w:val="24"/>
        </w:rPr>
      </w:pPr>
      <w:r w:rsidRPr="00BF429F">
        <w:rPr>
          <w:rFonts w:asciiTheme="minorHAnsi" w:hAnsiTheme="minorHAnsi" w:cstheme="minorHAnsi"/>
          <w:szCs w:val="24"/>
        </w:rPr>
        <w:t>Stručna obrada novina i časopisa (članaka ili radova koji spominju Turopolje, turopoljske autore, Muzej Turopolja ili muzejsku djelatnost): 179 publikacija časopisa Kaj, 193 broja Velikogoričkog lista, Glasnik Turopolja od 1991. do 2013.</w:t>
      </w:r>
    </w:p>
    <w:p w:rsidR="00B2328E" w:rsidRPr="00BF429F" w:rsidRDefault="00B2328E" w:rsidP="00BF429F">
      <w:pPr>
        <w:spacing w:line="360" w:lineRule="auto"/>
        <w:rPr>
          <w:rFonts w:asciiTheme="minorHAnsi" w:hAnsiTheme="minorHAnsi" w:cstheme="minorHAnsi"/>
          <w:szCs w:val="24"/>
        </w:rPr>
      </w:pPr>
    </w:p>
    <w:p w:rsidR="00D665DF" w:rsidRPr="00BF429F" w:rsidRDefault="0023114E" w:rsidP="00BF429F">
      <w:pPr>
        <w:spacing w:line="360" w:lineRule="auto"/>
        <w:rPr>
          <w:rFonts w:asciiTheme="minorHAnsi" w:hAnsiTheme="minorHAnsi" w:cstheme="minorHAnsi"/>
          <w:b/>
          <w:szCs w:val="24"/>
        </w:rPr>
      </w:pPr>
      <w:r w:rsidRPr="00BF429F">
        <w:rPr>
          <w:rFonts w:asciiTheme="minorHAnsi" w:hAnsiTheme="minorHAnsi" w:cstheme="minorHAnsi"/>
          <w:b/>
          <w:szCs w:val="24"/>
        </w:rPr>
        <w:t>5</w:t>
      </w:r>
      <w:r w:rsidR="00B2328E" w:rsidRPr="00BF429F">
        <w:rPr>
          <w:rFonts w:asciiTheme="minorHAnsi" w:hAnsiTheme="minorHAnsi" w:cstheme="minorHAnsi"/>
          <w:b/>
          <w:szCs w:val="24"/>
        </w:rPr>
        <w:t>.2</w:t>
      </w:r>
      <w:r w:rsidR="00D665DF" w:rsidRPr="00BF429F">
        <w:rPr>
          <w:rFonts w:asciiTheme="minorHAnsi" w:hAnsiTheme="minorHAnsi" w:cstheme="minorHAnsi"/>
          <w:b/>
          <w:szCs w:val="24"/>
        </w:rPr>
        <w:t>. Identifikacija / Determinacija građe</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Evidencije izložbi i prateće izdavačke djelatnosti. Izrađen popis izložbene djelatnosti te pripremljen za stručnu obradu jedinica unutar fonda Izložbe (Knjiga evidencije o izložbama). Prateća dokumentacijska građa uz izložbe pripremljena je za izradu popisa, stručnu obradu kroz fond Izdavačka djelatnost i fond Fototeka podzbirka Izložbe</w:t>
      </w:r>
    </w:p>
    <w:p w:rsidR="003E385E" w:rsidRPr="00BF429F" w:rsidRDefault="0035220A" w:rsidP="00BF429F">
      <w:pPr>
        <w:spacing w:line="360" w:lineRule="auto"/>
        <w:rPr>
          <w:rFonts w:asciiTheme="minorHAnsi" w:hAnsiTheme="minorHAnsi" w:cstheme="minorHAnsi"/>
          <w:szCs w:val="24"/>
        </w:rPr>
      </w:pPr>
      <w:r w:rsidRPr="00BF429F">
        <w:rPr>
          <w:rFonts w:asciiTheme="minorHAnsi" w:hAnsiTheme="minorHAnsi" w:cstheme="minorHAnsi"/>
          <w:szCs w:val="24"/>
        </w:rPr>
        <w:t>Identifikacija predmeta otkupljenih za kulturno povijesnu zbirku</w:t>
      </w:r>
      <w:r w:rsidR="00A92FAE" w:rsidRPr="00BF429F">
        <w:rPr>
          <w:rFonts w:asciiTheme="minorHAnsi" w:hAnsiTheme="minorHAnsi" w:cstheme="minorHAnsi"/>
          <w:szCs w:val="24"/>
        </w:rPr>
        <w:t>.</w:t>
      </w:r>
    </w:p>
    <w:p w:rsidR="00B2328E" w:rsidRPr="00BF429F" w:rsidRDefault="00B2328E" w:rsidP="00BF429F">
      <w:pPr>
        <w:spacing w:line="360" w:lineRule="auto"/>
        <w:rPr>
          <w:rFonts w:asciiTheme="minorHAnsi" w:hAnsiTheme="minorHAnsi" w:cstheme="minorHAnsi"/>
          <w:szCs w:val="24"/>
        </w:rPr>
      </w:pPr>
    </w:p>
    <w:p w:rsidR="00241A65" w:rsidRPr="00BF429F" w:rsidRDefault="00647DEE" w:rsidP="00BF429F">
      <w:pPr>
        <w:spacing w:line="360" w:lineRule="auto"/>
        <w:rPr>
          <w:rFonts w:asciiTheme="minorHAnsi" w:hAnsiTheme="minorHAnsi" w:cstheme="minorHAnsi"/>
          <w:b/>
          <w:szCs w:val="24"/>
        </w:rPr>
      </w:pPr>
      <w:r w:rsidRPr="00BF429F">
        <w:rPr>
          <w:rFonts w:asciiTheme="minorHAnsi" w:hAnsiTheme="minorHAnsi" w:cstheme="minorHAnsi"/>
          <w:b/>
          <w:szCs w:val="24"/>
        </w:rPr>
        <w:t>5</w:t>
      </w:r>
      <w:r w:rsidR="00B2328E" w:rsidRPr="00BF429F">
        <w:rPr>
          <w:rFonts w:asciiTheme="minorHAnsi" w:hAnsiTheme="minorHAnsi" w:cstheme="minorHAnsi"/>
          <w:b/>
          <w:szCs w:val="24"/>
        </w:rPr>
        <w:t>.3</w:t>
      </w:r>
      <w:r w:rsidR="00241A65" w:rsidRPr="00BF429F">
        <w:rPr>
          <w:rFonts w:asciiTheme="minorHAnsi" w:hAnsiTheme="minorHAnsi" w:cstheme="minorHAnsi"/>
          <w:b/>
          <w:szCs w:val="24"/>
        </w:rPr>
        <w:t>. Revizija muzejske građe</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Revizija građe likovne zbirke je provedena zbog preuzimanja dužnosti voditelja zbirke (Odluka o provedbi i metodologiji revizije muzejskog fundusa, KLASA: 612-05/2020-01/115, URBROJ: 238/31-91-20/1, Velika Gorica, 4. veljače 2020.)</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Trajanje: 20. veljače – 31. prosinca 2020.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Revizija se obavila uz pomoć unaprijed pripremljenih popisa muzejskih predmeta likovne zbirke Muzeja Turopolja koji su generirani iz računalne baze M++.</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Brojčano stanje muzejskog fundusa likovne zbirke Muzeja Turopolja po obavljenoj reviziji utvrdilo se na temelju sljedećih popisa: popis pronađenih predmeta prema inventarnoj knjizi, popis predmeta koji nisu pronađeni, a upisani su u inventarnu knjigu, popis predmeta koji su zatečeni bez inventarnih oznaka, odnosno do revizije nisu bili upisani u inventarnu knjigu.</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lastRenderedPageBreak/>
        <w:t>Donesen je i Zapisnik o reviziji likovne zbirke (KLASA: 612-05/2020-01/130, URBROJ: 238/31-91-21/1).</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Utvrđeno je sljedeće:</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Pronađeni su svi predmeti likovne zbirke iz popisa: 432 zapisa predmeta (inventarne oznake: L-1 do L-268).</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Pronađeno je 65 predmeta zatečenih bez inventarnih oznaka (do revizije nisu upisani u inventarnu knjigu).</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Od 65 neinventiranih predmeta nakon revizije u računalnoj bazi M++ stručno je obrađen, fotografiran i inventiran 31 predmet od kojih je 1 grafička mapa s 20 grafičkih listova.</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Do daljnjeg 25 predmeta ostaje označeno bez broja (b.b.) i upisani su u popis Neinventirani predmeti. Navedeni predmeti su fotografirani i kustosica likovne zbirke će ih naknadno stručno obraditi i inventirati kada se istraže podatci o autorstvu, podrijetlu i nabavi predmeta.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Nakon revizije i unesenih prethodno neinventiranih predmeta u bazi M++ je 483 zapisa inventarnih oznaka od L-1 do L-299.</w:t>
      </w:r>
    </w:p>
    <w:p w:rsidR="00673EEA"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Podatak o obavljenoj reviziji građe upisan je u računalnoj bazi M++ u tablicu 4. Upravljanje zbirkom → Ident. brojevi: u lijevo polje upisana je Revizija, a u desno polje kratica REV 2020.</w:t>
      </w:r>
    </w:p>
    <w:p w:rsidR="00B2328E" w:rsidRPr="00BF429F" w:rsidRDefault="00B2328E" w:rsidP="00BF429F">
      <w:pPr>
        <w:spacing w:line="360" w:lineRule="auto"/>
        <w:rPr>
          <w:rFonts w:asciiTheme="minorHAnsi" w:hAnsiTheme="minorHAnsi" w:cstheme="minorHAnsi"/>
          <w:b/>
          <w:szCs w:val="24"/>
        </w:rPr>
      </w:pPr>
    </w:p>
    <w:p w:rsidR="00D665DF" w:rsidRPr="00BF429F" w:rsidRDefault="00B2328E" w:rsidP="00BF429F">
      <w:pPr>
        <w:spacing w:line="360" w:lineRule="auto"/>
        <w:rPr>
          <w:rFonts w:asciiTheme="minorHAnsi" w:hAnsiTheme="minorHAnsi" w:cstheme="minorHAnsi"/>
          <w:b/>
          <w:szCs w:val="24"/>
        </w:rPr>
      </w:pPr>
      <w:r w:rsidRPr="00BF429F">
        <w:rPr>
          <w:rFonts w:asciiTheme="minorHAnsi" w:hAnsiTheme="minorHAnsi" w:cstheme="minorHAnsi"/>
          <w:b/>
          <w:szCs w:val="24"/>
        </w:rPr>
        <w:t>5.4</w:t>
      </w:r>
      <w:r w:rsidR="00D665DF" w:rsidRPr="00BF429F">
        <w:rPr>
          <w:rFonts w:asciiTheme="minorHAnsi" w:hAnsiTheme="minorHAnsi" w:cstheme="minorHAnsi"/>
          <w:b/>
          <w:szCs w:val="24"/>
        </w:rPr>
        <w:t>. Posudbe i davanje na uvid</w:t>
      </w:r>
    </w:p>
    <w:p w:rsidR="005B18E5" w:rsidRPr="00BF429F" w:rsidRDefault="005B18E5" w:rsidP="00BF429F">
      <w:pPr>
        <w:spacing w:line="360" w:lineRule="auto"/>
        <w:rPr>
          <w:rFonts w:asciiTheme="minorHAnsi" w:hAnsiTheme="minorHAnsi" w:cstheme="minorHAnsi"/>
          <w:szCs w:val="24"/>
        </w:rPr>
      </w:pPr>
      <w:r w:rsidRPr="00BF429F">
        <w:rPr>
          <w:rFonts w:asciiTheme="minorHAnsi" w:hAnsiTheme="minorHAnsi" w:cstheme="minorHAnsi"/>
          <w:szCs w:val="24"/>
        </w:rPr>
        <w:t>Davanje na uvid dokumenata i muzejske gr</w:t>
      </w:r>
      <w:r w:rsidR="00496726" w:rsidRPr="00BF429F">
        <w:rPr>
          <w:rFonts w:asciiTheme="minorHAnsi" w:hAnsiTheme="minorHAnsi" w:cstheme="minorHAnsi"/>
          <w:szCs w:val="24"/>
        </w:rPr>
        <w:t xml:space="preserve">ađe studentima, stručnjacima i </w:t>
      </w:r>
      <w:r w:rsidRPr="00BF429F">
        <w:rPr>
          <w:rFonts w:asciiTheme="minorHAnsi" w:hAnsiTheme="minorHAnsi" w:cstheme="minorHAnsi"/>
          <w:szCs w:val="24"/>
        </w:rPr>
        <w:t xml:space="preserve">zainteresiranim </w:t>
      </w:r>
      <w:r w:rsidR="00496726" w:rsidRPr="00BF429F">
        <w:rPr>
          <w:rFonts w:asciiTheme="minorHAnsi" w:hAnsiTheme="minorHAnsi" w:cstheme="minorHAnsi"/>
          <w:szCs w:val="24"/>
        </w:rPr>
        <w:t>g</w:t>
      </w:r>
      <w:r w:rsidRPr="00BF429F">
        <w:rPr>
          <w:rFonts w:asciiTheme="minorHAnsi" w:hAnsiTheme="minorHAnsi" w:cstheme="minorHAnsi"/>
          <w:szCs w:val="24"/>
        </w:rPr>
        <w:t>rađanima.</w:t>
      </w:r>
    </w:p>
    <w:p w:rsidR="007E7380"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U 2020. godini korisnici su podnijeli ukupno 18 Zahtjeva za uvid u muzejsku građu i dokumentaciju. Odobreno je svih 18 zahtjeva. Skenirano 143 jedinice iz fondova fototeke i hemeroteke</w:t>
      </w:r>
    </w:p>
    <w:p w:rsidR="00BF429F" w:rsidRPr="00BF429F" w:rsidRDefault="00BF429F" w:rsidP="00BF429F">
      <w:pPr>
        <w:spacing w:line="360" w:lineRule="auto"/>
        <w:rPr>
          <w:rFonts w:asciiTheme="minorHAnsi" w:hAnsiTheme="minorHAnsi" w:cstheme="minorHAnsi"/>
          <w:szCs w:val="24"/>
        </w:rPr>
      </w:pPr>
    </w:p>
    <w:p w:rsidR="00BF429F" w:rsidRPr="00BF429F" w:rsidRDefault="00BF429F" w:rsidP="00BF429F">
      <w:pPr>
        <w:spacing w:line="360" w:lineRule="auto"/>
        <w:rPr>
          <w:rFonts w:asciiTheme="minorHAnsi" w:hAnsiTheme="minorHAnsi" w:cstheme="minorHAnsi"/>
          <w:b/>
          <w:szCs w:val="24"/>
        </w:rPr>
      </w:pPr>
      <w:r w:rsidRPr="00BF429F">
        <w:rPr>
          <w:rFonts w:asciiTheme="minorHAnsi" w:hAnsiTheme="minorHAnsi" w:cstheme="minorHAnsi"/>
          <w:b/>
          <w:szCs w:val="24"/>
        </w:rPr>
        <w:t>5.5</w:t>
      </w:r>
      <w:r w:rsidRPr="00BF429F">
        <w:rPr>
          <w:rFonts w:asciiTheme="minorHAnsi" w:hAnsiTheme="minorHAnsi" w:cstheme="minorHAnsi"/>
          <w:b/>
          <w:szCs w:val="24"/>
        </w:rPr>
        <w:t>. Publicistička djelatnost stručnih djelatnika (u okviru muzejske djelatnosti)</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Priprema sadržaja brošure / kataloga „Svije(s)t baštine“ povodom 60-te obljetnice Muzeja Turopolja</w:t>
      </w:r>
    </w:p>
    <w:p w:rsidR="00BF429F" w:rsidRPr="00BF429F" w:rsidRDefault="00BF429F" w:rsidP="00BF429F">
      <w:pPr>
        <w:spacing w:line="360" w:lineRule="auto"/>
        <w:rPr>
          <w:rFonts w:asciiTheme="minorHAnsi" w:hAnsiTheme="minorHAnsi" w:cstheme="minorHAnsi"/>
          <w:szCs w:val="24"/>
        </w:rPr>
      </w:pPr>
    </w:p>
    <w:p w:rsidR="00BF429F" w:rsidRPr="00BF429F" w:rsidRDefault="00BF429F" w:rsidP="00BF429F">
      <w:pPr>
        <w:spacing w:line="360" w:lineRule="auto"/>
        <w:rPr>
          <w:rFonts w:asciiTheme="minorHAnsi" w:hAnsiTheme="minorHAnsi" w:cstheme="minorHAnsi"/>
          <w:szCs w:val="24"/>
        </w:rPr>
      </w:pPr>
    </w:p>
    <w:p w:rsidR="00BF429F" w:rsidRPr="00BF429F" w:rsidRDefault="00BF429F" w:rsidP="00BF429F">
      <w:pPr>
        <w:spacing w:line="360" w:lineRule="auto"/>
        <w:rPr>
          <w:rFonts w:asciiTheme="minorHAnsi" w:hAnsiTheme="minorHAnsi" w:cstheme="minorHAnsi"/>
          <w:szCs w:val="24"/>
        </w:rPr>
      </w:pPr>
    </w:p>
    <w:p w:rsidR="00BF429F" w:rsidRPr="00BF429F" w:rsidRDefault="00BF429F" w:rsidP="00BF429F">
      <w:pPr>
        <w:spacing w:line="360" w:lineRule="auto"/>
        <w:rPr>
          <w:rFonts w:asciiTheme="minorHAnsi" w:hAnsiTheme="minorHAnsi" w:cstheme="minorHAnsi"/>
          <w:szCs w:val="24"/>
        </w:rPr>
      </w:pPr>
    </w:p>
    <w:p w:rsidR="00BF429F" w:rsidRPr="00BF429F" w:rsidRDefault="00BF429F" w:rsidP="00BF429F">
      <w:pPr>
        <w:spacing w:line="360" w:lineRule="auto"/>
        <w:rPr>
          <w:rFonts w:asciiTheme="minorHAnsi" w:hAnsiTheme="minorHAnsi" w:cstheme="minorHAnsi"/>
          <w:b/>
          <w:szCs w:val="24"/>
        </w:rPr>
      </w:pPr>
      <w:r w:rsidRPr="00BF429F">
        <w:rPr>
          <w:rFonts w:asciiTheme="minorHAnsi" w:hAnsiTheme="minorHAnsi" w:cstheme="minorHAnsi"/>
          <w:b/>
          <w:szCs w:val="24"/>
        </w:rPr>
        <w:lastRenderedPageBreak/>
        <w:t>5.6</w:t>
      </w:r>
      <w:r w:rsidRPr="00BF429F">
        <w:rPr>
          <w:rFonts w:asciiTheme="minorHAnsi" w:hAnsiTheme="minorHAnsi" w:cstheme="minorHAnsi"/>
          <w:b/>
          <w:szCs w:val="24"/>
        </w:rPr>
        <w:t xml:space="preserve"> </w:t>
      </w:r>
      <w:r w:rsidRPr="00BF429F">
        <w:rPr>
          <w:rFonts w:asciiTheme="minorHAnsi" w:hAnsiTheme="minorHAnsi" w:cstheme="minorHAnsi"/>
          <w:b/>
          <w:szCs w:val="24"/>
        </w:rPr>
        <w:t>Stručno usavršavanje</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Webinar i predavanje u organizaciji Muzejskog dokumentacijskog centra: Evaluacija publike, predavač: Željka Miklošević, 19. listopada 2020., platforma Zoom</w:t>
      </w:r>
    </w:p>
    <w:p w:rsidR="00BF429F" w:rsidRPr="00BF429F" w:rsidRDefault="00BF429F" w:rsidP="00BF429F">
      <w:pPr>
        <w:spacing w:line="360" w:lineRule="auto"/>
        <w:rPr>
          <w:rFonts w:asciiTheme="minorHAnsi" w:hAnsiTheme="minorHAnsi" w:cstheme="minorHAnsi"/>
          <w:szCs w:val="24"/>
        </w:rPr>
      </w:pP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1. Naziv: Radionica o stručnoj obradi etnografske građe - online</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Organizator: Muzejski dokumentacijski centar</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Vrijeme održavanja: 13. listopad 2020</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Kratki opis: Na radionici je bilo riječi o trenutnom stanju inventarizacije zbirki etnografske građe, ključnim postupcima u inventarizaciji i katalogizaciji u računalnom okruženju s obzirom na domaće pravilnike i inozemne smjernice, upis ključnih kategorija podataka,</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korištenje i upravljanje nazivljem, smještaj predmeta (preporuke za upravljanje i dokumentiranje), dokumentacijska obrada skupnih (nošnje, albumi fotografija...) i zbirnih (zbirke, ostavštine...) zapisa prijepis i integracija postojeće dokumentacije.</w:t>
      </w:r>
    </w:p>
    <w:p w:rsidR="00BF429F" w:rsidRPr="00BF429F" w:rsidRDefault="00BF429F" w:rsidP="00BF429F">
      <w:pPr>
        <w:spacing w:line="360" w:lineRule="auto"/>
        <w:rPr>
          <w:rFonts w:asciiTheme="minorHAnsi" w:hAnsiTheme="minorHAnsi" w:cstheme="minorHAnsi"/>
          <w:szCs w:val="24"/>
        </w:rPr>
      </w:pP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2. Naziv: Predavanje i radionica Evaluacija u kontekstu razvoja publike u muzeju</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Organizator: Muzejski dokumentacijski centar</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Vrijeme održavanja: 19. listopad 2020</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Kratki opis: Na predavanju i radionici koju je održala dr.sc. Željka Miklošević s Odsjeka za informacijske i komunikacijske znanosti Filozofskog fakulteta u Zagrebu, bilo je riječi o pojmu razvoja publike  i publike,različitim pristupima u razvoju publike elementima nužnim za uspješne projekte razvoja publike o preduvjetima za uključivanje ljudi u kulturne programe,</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Karakteristikama muzejske publike, vrstama istraživanja muzejske publike, Vrstama evaluacija i načinima provedbe.</w:t>
      </w:r>
    </w:p>
    <w:p w:rsidR="00BF429F" w:rsidRPr="00BF429F" w:rsidRDefault="00BF429F" w:rsidP="00BF429F">
      <w:pPr>
        <w:spacing w:line="360" w:lineRule="auto"/>
        <w:rPr>
          <w:rFonts w:asciiTheme="minorHAnsi" w:hAnsiTheme="minorHAnsi" w:cstheme="minorHAnsi"/>
          <w:szCs w:val="24"/>
        </w:rPr>
      </w:pP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3. Naziv: Digitalizacija u kulturi (europske politike i  digitalizacija u praksi) – online</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Organizator: Desk Kreativne Europe – Kultura, Služba za Kreativnu Europu Ministarstva kulture i medija.</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Vrijeme održavanja: 25. studeni 2020</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Kratki sadržaj: Na predavanju je bilo riječi o jačanju kapaciteta u području digitalizacije. Digitalni razvoj u kulturi i korištenje digitalnih tehnologija danas je  prisutnije više nego </w:t>
      </w:r>
      <w:r w:rsidRPr="00BF429F">
        <w:rPr>
          <w:rFonts w:asciiTheme="minorHAnsi" w:hAnsiTheme="minorHAnsi" w:cstheme="minorHAnsi"/>
          <w:szCs w:val="24"/>
        </w:rPr>
        <w:lastRenderedPageBreak/>
        <w:t>ikada. Digitalizacija ima utjecaj na način stvaranja, širenja, pristupa, konzumiranja te monetizacije kulturnih i kreativnih ideja i djela.</w:t>
      </w:r>
    </w:p>
    <w:p w:rsidR="00BF429F" w:rsidRPr="00BF429F" w:rsidRDefault="00BF429F" w:rsidP="00BF429F">
      <w:pPr>
        <w:spacing w:line="360" w:lineRule="auto"/>
        <w:rPr>
          <w:rFonts w:asciiTheme="minorHAnsi" w:hAnsiTheme="minorHAnsi" w:cstheme="minorHAnsi"/>
          <w:szCs w:val="24"/>
        </w:rPr>
      </w:pP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4. Naziv: Radionica o osnovnim postupcima pri dokumentiranju predmeta u računalnom okruženju </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Organizator: Muzejski dokumentacijski centar</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Vrijeme održavanja: 11. prosinac 2020. online</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Kratki sadržaj: Na radionici o dokumentacijskoj obradi muzejskih predmeta na kojoj su  dr.sc. Goran Zlodi s Filozofskog fakulteta u Zagrebu, Ivica Sačer iz Link2 i Iva Validžija, kustosica Muzejskog dokumentacijskog centra, govorili o inventarizaciji muzejskih predmeta temeljenoj na međunarodnim standardima i smjernicama te domaćim pravilnicima. Radionica je obuhvaćala osnovne smjernice vezane uz identifikaciju i materijalni opis, vremenski ciklus, sadržajne/predmetne obrade,  mogućnosti rada od kuće ili s terena. Praktični dio radionice odvijao se na primjerima iz muzejske prakse, a putem web aplikacije Modulor++.</w:t>
      </w:r>
    </w:p>
    <w:p w:rsidR="00BF429F" w:rsidRPr="00BF429F" w:rsidRDefault="00BF429F" w:rsidP="00BF429F">
      <w:pPr>
        <w:spacing w:line="360" w:lineRule="auto"/>
        <w:rPr>
          <w:rFonts w:asciiTheme="minorHAnsi" w:hAnsiTheme="minorHAnsi" w:cstheme="minorHAnsi"/>
          <w:szCs w:val="24"/>
        </w:rPr>
      </w:pPr>
    </w:p>
    <w:p w:rsidR="00BF429F" w:rsidRPr="00BF429F" w:rsidRDefault="004E0895" w:rsidP="00BF429F">
      <w:pPr>
        <w:spacing w:line="360" w:lineRule="auto"/>
        <w:rPr>
          <w:rFonts w:asciiTheme="minorHAnsi" w:hAnsiTheme="minorHAnsi" w:cstheme="minorHAnsi"/>
          <w:szCs w:val="24"/>
        </w:rPr>
      </w:pPr>
      <w:r>
        <w:rPr>
          <w:rFonts w:asciiTheme="minorHAnsi" w:hAnsiTheme="minorHAnsi" w:cstheme="minorHAnsi"/>
          <w:szCs w:val="24"/>
        </w:rPr>
        <w:t xml:space="preserve">5. Naziv: </w:t>
      </w:r>
      <w:r w:rsidR="00BF429F" w:rsidRPr="00BF429F">
        <w:rPr>
          <w:rFonts w:asciiTheme="minorHAnsi" w:hAnsiTheme="minorHAnsi" w:cstheme="minorHAnsi"/>
          <w:szCs w:val="24"/>
        </w:rPr>
        <w:t xml:space="preserve"> Osnovni postupci sadržajne (predmetne) obrade muzejskih predmeta i radionica</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Organizator: Muzejski dokumentacijski centar</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Vrijeme održavanja: 21. prosinac 2020. online webinar</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Kratki sadržaj: Radionica je bila namijenjena kustosima i dokumentaristima, a bilo je riječi o osnovnim postupcima sadržajne (predmetne) obrade muzejskih predmeta. Sadržaj radionice bio je koristan onima koji obrađuju sekundarnu muzejsku dokumentaciju.</w:t>
      </w:r>
    </w:p>
    <w:p w:rsidR="00B2328E" w:rsidRPr="00BF429F" w:rsidRDefault="00B2328E" w:rsidP="00BF429F">
      <w:pPr>
        <w:spacing w:line="360" w:lineRule="auto"/>
        <w:rPr>
          <w:rFonts w:asciiTheme="minorHAnsi" w:hAnsiTheme="minorHAnsi" w:cstheme="minorHAnsi"/>
          <w:szCs w:val="24"/>
        </w:rPr>
      </w:pPr>
    </w:p>
    <w:p w:rsidR="00D665DF" w:rsidRPr="00BF429F" w:rsidRDefault="00BF429F" w:rsidP="00BF429F">
      <w:pPr>
        <w:spacing w:line="360" w:lineRule="auto"/>
        <w:rPr>
          <w:rFonts w:asciiTheme="minorHAnsi" w:hAnsiTheme="minorHAnsi" w:cstheme="minorHAnsi"/>
          <w:b/>
          <w:szCs w:val="24"/>
        </w:rPr>
      </w:pPr>
      <w:r w:rsidRPr="00BF429F">
        <w:rPr>
          <w:rFonts w:asciiTheme="minorHAnsi" w:hAnsiTheme="minorHAnsi" w:cstheme="minorHAnsi"/>
          <w:b/>
          <w:szCs w:val="24"/>
        </w:rPr>
        <w:t>5.7</w:t>
      </w:r>
      <w:r w:rsidR="00D665DF" w:rsidRPr="00BF429F">
        <w:rPr>
          <w:rFonts w:asciiTheme="minorHAnsi" w:hAnsiTheme="minorHAnsi" w:cstheme="minorHAnsi"/>
          <w:b/>
          <w:szCs w:val="24"/>
        </w:rPr>
        <w:t>. Stručna pomoć i konzultacije</w:t>
      </w:r>
    </w:p>
    <w:p w:rsidR="003379C4"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Za Arhiv likovnih umjetnosti HAZU (23. studeni 2020.): podatci o izložbi Edith Merle u Muzeju Turopolja i njezinim radovima u fundusu likovne zbirke Muzeja Turopolja</w:t>
      </w:r>
    </w:p>
    <w:p w:rsidR="006A399D" w:rsidRPr="00BF429F" w:rsidRDefault="006A399D" w:rsidP="00BF429F">
      <w:pPr>
        <w:spacing w:line="360" w:lineRule="auto"/>
        <w:rPr>
          <w:rFonts w:asciiTheme="minorHAnsi" w:hAnsiTheme="minorHAnsi" w:cstheme="minorHAnsi"/>
          <w:szCs w:val="24"/>
        </w:rPr>
      </w:pP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Mentorstvo s pripravnicom Valentinom Radoš od 1. prosinaca 2019. do 1. prosinca 2020. Upoznavanje Muzeja, obrada i revizija građe, preventivna zaštita,  upoznavanje rada u bazi podataka M++, te svi ostali poslovi u statusu kustosa. (M. Ergović)</w:t>
      </w:r>
    </w:p>
    <w:p w:rsidR="006A399D" w:rsidRPr="00BF429F" w:rsidRDefault="006A399D" w:rsidP="00BF429F">
      <w:pPr>
        <w:spacing w:line="360" w:lineRule="auto"/>
        <w:rPr>
          <w:rFonts w:asciiTheme="minorHAnsi" w:hAnsiTheme="minorHAnsi" w:cstheme="minorHAnsi"/>
          <w:szCs w:val="24"/>
        </w:rPr>
      </w:pP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Mentorstvo za studensku stručnu praksu -  Ivana Lučan od 25. kolovoza 2020. – </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lastRenderedPageBreak/>
        <w:t>4. rujna 2020. Upoznavanje rada Muzeja, rad u depou, vodstvo kroz stalni postav, preventivna zaštita,  pregled i unos u baze podataka M++ i S++ (M. Ergović)</w:t>
      </w:r>
    </w:p>
    <w:p w:rsidR="006A399D" w:rsidRPr="00BF429F" w:rsidRDefault="006A399D" w:rsidP="00BF429F">
      <w:pPr>
        <w:spacing w:line="360" w:lineRule="auto"/>
        <w:rPr>
          <w:rFonts w:asciiTheme="minorHAnsi" w:hAnsiTheme="minorHAnsi" w:cstheme="minorHAnsi"/>
          <w:szCs w:val="24"/>
        </w:rPr>
      </w:pPr>
    </w:p>
    <w:p w:rsidR="00DD341A" w:rsidRPr="00BF429F" w:rsidRDefault="00DD341A" w:rsidP="00BF429F">
      <w:pPr>
        <w:spacing w:line="360" w:lineRule="auto"/>
        <w:rPr>
          <w:rFonts w:asciiTheme="minorHAnsi" w:hAnsiTheme="minorHAnsi" w:cstheme="minorHAnsi"/>
          <w:szCs w:val="24"/>
        </w:rPr>
      </w:pPr>
      <w:r w:rsidRPr="00BF429F">
        <w:rPr>
          <w:rFonts w:asciiTheme="minorHAnsi" w:hAnsiTheme="minorHAnsi" w:cstheme="minorHAnsi"/>
          <w:szCs w:val="24"/>
        </w:rPr>
        <w:t>Studentima, učenicima osnovnih i srednjih škola, građanima, novinarima, stručnim djelatnicima, pružena je stručna pomoć u prikupljanju informacija koje se tiču povijesti umjetnosti, povijesti, etnologije, arheologije, arhivske građe, izdanja naših publikacija, uvid u sadržaje koje pokriva naša muzejska knjižnica, fototeka, mediateka i sl.</w:t>
      </w:r>
    </w:p>
    <w:p w:rsidR="00DD341A" w:rsidRPr="00BF429F" w:rsidRDefault="00DD341A" w:rsidP="00BF429F">
      <w:pPr>
        <w:spacing w:line="360" w:lineRule="auto"/>
        <w:rPr>
          <w:rFonts w:asciiTheme="minorHAnsi" w:hAnsiTheme="minorHAnsi" w:cstheme="minorHAnsi"/>
          <w:szCs w:val="24"/>
        </w:rPr>
      </w:pPr>
    </w:p>
    <w:p w:rsidR="00D665DF" w:rsidRPr="00BF429F" w:rsidRDefault="00BF429F" w:rsidP="00BF429F">
      <w:pPr>
        <w:spacing w:line="360" w:lineRule="auto"/>
        <w:rPr>
          <w:rFonts w:asciiTheme="minorHAnsi" w:hAnsiTheme="minorHAnsi" w:cstheme="minorHAnsi"/>
          <w:b/>
          <w:szCs w:val="24"/>
        </w:rPr>
      </w:pPr>
      <w:r w:rsidRPr="00BF429F">
        <w:rPr>
          <w:rFonts w:asciiTheme="minorHAnsi" w:hAnsiTheme="minorHAnsi" w:cstheme="minorHAnsi"/>
          <w:b/>
          <w:szCs w:val="24"/>
        </w:rPr>
        <w:t>5.8</w:t>
      </w:r>
      <w:r w:rsidR="00D665DF" w:rsidRPr="00BF429F">
        <w:rPr>
          <w:rFonts w:asciiTheme="minorHAnsi" w:hAnsiTheme="minorHAnsi" w:cstheme="minorHAnsi"/>
          <w:b/>
          <w:szCs w:val="24"/>
        </w:rPr>
        <w:t>. Djelovanje u strukovnim društvima</w:t>
      </w:r>
    </w:p>
    <w:p w:rsidR="00ED65F3" w:rsidRPr="00BF429F" w:rsidRDefault="00ED65F3" w:rsidP="00BF429F">
      <w:pPr>
        <w:pStyle w:val="Standard"/>
        <w:spacing w:line="360" w:lineRule="auto"/>
        <w:jc w:val="both"/>
        <w:rPr>
          <w:rFonts w:ascii="Calibri" w:hAnsi="Calibri"/>
        </w:rPr>
      </w:pPr>
      <w:r w:rsidRPr="00BF429F">
        <w:rPr>
          <w:rFonts w:asciiTheme="minorHAnsi" w:hAnsiTheme="minorHAnsi" w:cstheme="minorHAnsi"/>
        </w:rPr>
        <w:t xml:space="preserve">Članstvo u </w:t>
      </w:r>
      <w:r w:rsidRPr="00BF429F">
        <w:rPr>
          <w:rFonts w:ascii="Calibri" w:hAnsi="Calibri"/>
        </w:rPr>
        <w:t>Hrvatskom etnološkom društvu – Maja Ergović</w:t>
      </w:r>
    </w:p>
    <w:p w:rsidR="00866050" w:rsidRPr="00BF429F" w:rsidRDefault="00866050" w:rsidP="00BF429F">
      <w:pPr>
        <w:spacing w:line="360" w:lineRule="auto"/>
        <w:rPr>
          <w:rFonts w:asciiTheme="minorHAnsi" w:hAnsiTheme="minorHAnsi" w:cstheme="minorHAnsi"/>
          <w:szCs w:val="24"/>
        </w:rPr>
      </w:pPr>
      <w:r w:rsidRPr="00BF429F">
        <w:rPr>
          <w:rFonts w:asciiTheme="minorHAnsi" w:hAnsiTheme="minorHAnsi" w:cstheme="minorHAnsi"/>
          <w:szCs w:val="24"/>
        </w:rPr>
        <w:t>Članstvo u Hrvatskom muzejskom društvu – Maja Ergović</w:t>
      </w:r>
    </w:p>
    <w:p w:rsidR="008E09B2" w:rsidRPr="00BF429F" w:rsidRDefault="008E09B2" w:rsidP="00BF429F">
      <w:pPr>
        <w:spacing w:line="360" w:lineRule="auto"/>
        <w:rPr>
          <w:rFonts w:asciiTheme="minorHAnsi" w:hAnsiTheme="minorHAnsi" w:cstheme="minorHAnsi"/>
          <w:szCs w:val="24"/>
        </w:rPr>
      </w:pP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Članstvo u Hrvatskom muzejskom društvu (rujan 2020.), sekcija za muzejsku pedagogiju. (Valentina Radoš)</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Zapisničarka na sastanku sekcije za muzejsku pedagogiju (Hrvatsko muzejsko društvo) 31.7.2020. u 13h, Zagreb (Valentina Radoš)</w:t>
      </w:r>
    </w:p>
    <w:p w:rsidR="00BF429F" w:rsidRPr="00BF429F" w:rsidRDefault="00BF429F" w:rsidP="00BF429F">
      <w:pPr>
        <w:spacing w:line="360" w:lineRule="auto"/>
        <w:rPr>
          <w:rFonts w:asciiTheme="minorHAnsi" w:hAnsiTheme="minorHAnsi" w:cstheme="minorHAnsi"/>
          <w:szCs w:val="24"/>
        </w:rPr>
      </w:pPr>
    </w:p>
    <w:p w:rsidR="00ED65F3" w:rsidRPr="00BF429F" w:rsidRDefault="00BF429F" w:rsidP="00BF429F">
      <w:pPr>
        <w:spacing w:line="360" w:lineRule="auto"/>
        <w:rPr>
          <w:rFonts w:asciiTheme="minorHAnsi" w:hAnsiTheme="minorHAnsi" w:cstheme="minorHAnsi"/>
          <w:b/>
          <w:szCs w:val="24"/>
        </w:rPr>
      </w:pPr>
      <w:r w:rsidRPr="00BF429F">
        <w:rPr>
          <w:rFonts w:asciiTheme="minorHAnsi" w:hAnsiTheme="minorHAnsi" w:cstheme="minorHAnsi"/>
          <w:b/>
          <w:szCs w:val="24"/>
        </w:rPr>
        <w:t>5.9</w:t>
      </w:r>
      <w:r w:rsidR="00ED65F3" w:rsidRPr="00BF429F">
        <w:rPr>
          <w:rFonts w:asciiTheme="minorHAnsi" w:hAnsiTheme="minorHAnsi" w:cstheme="minorHAnsi"/>
          <w:b/>
          <w:szCs w:val="24"/>
        </w:rPr>
        <w:t xml:space="preserve">. Informatički poslovi muzeja </w:t>
      </w:r>
    </w:p>
    <w:p w:rsidR="00673EEA" w:rsidRPr="00BF429F" w:rsidRDefault="00673EEA" w:rsidP="00BF429F">
      <w:pPr>
        <w:spacing w:line="360" w:lineRule="auto"/>
        <w:rPr>
          <w:rFonts w:asciiTheme="minorHAnsi" w:hAnsiTheme="minorHAnsi" w:cstheme="minorHAnsi"/>
          <w:szCs w:val="24"/>
        </w:rPr>
      </w:pPr>
      <w:r w:rsidRPr="00BF429F">
        <w:rPr>
          <w:rFonts w:asciiTheme="minorHAnsi" w:hAnsiTheme="minorHAnsi" w:cstheme="minorHAnsi"/>
          <w:szCs w:val="24"/>
        </w:rPr>
        <w:t>Nastavak digitalizacije dokumentacijskih fondova Muzeja Turopolja, obuhvatila je skeniranje predmetnih jedinica iz fondova fototeke, hemeroteke, izložbi i izdavačkih djelatnosti</w:t>
      </w:r>
    </w:p>
    <w:p w:rsidR="00673EEA" w:rsidRPr="00BF429F" w:rsidRDefault="00673EEA" w:rsidP="00BF429F">
      <w:pPr>
        <w:spacing w:line="360" w:lineRule="auto"/>
        <w:rPr>
          <w:rFonts w:asciiTheme="minorHAnsi" w:hAnsiTheme="minorHAnsi" w:cstheme="minorHAnsi"/>
          <w:szCs w:val="24"/>
        </w:rPr>
      </w:pPr>
      <w:r w:rsidRPr="00BF429F">
        <w:rPr>
          <w:rFonts w:asciiTheme="minorHAnsi" w:hAnsiTheme="minorHAnsi" w:cstheme="minorHAnsi"/>
          <w:szCs w:val="24"/>
        </w:rPr>
        <w:t>Administriranje baze za vođenje primarne i sekundarne dokumentacije</w:t>
      </w:r>
    </w:p>
    <w:p w:rsidR="00673EEA" w:rsidRPr="00BF429F" w:rsidRDefault="00673EEA" w:rsidP="00BF429F">
      <w:pPr>
        <w:spacing w:line="360" w:lineRule="auto"/>
        <w:rPr>
          <w:rFonts w:asciiTheme="minorHAnsi" w:hAnsiTheme="minorHAnsi" w:cstheme="minorHAnsi"/>
          <w:szCs w:val="24"/>
        </w:rPr>
      </w:pPr>
      <w:r w:rsidRPr="00BF429F">
        <w:rPr>
          <w:rFonts w:asciiTheme="minorHAnsi" w:hAnsiTheme="minorHAnsi" w:cstheme="minorHAnsi"/>
          <w:szCs w:val="24"/>
        </w:rPr>
        <w:t>Administracija i backup (kopija) muzejske baze podataka (primarne i sekundarne)</w:t>
      </w:r>
    </w:p>
    <w:p w:rsidR="00673EEA" w:rsidRPr="00BF429F" w:rsidRDefault="00673EEA" w:rsidP="00BF429F">
      <w:pPr>
        <w:spacing w:line="360" w:lineRule="auto"/>
        <w:rPr>
          <w:rFonts w:asciiTheme="minorHAnsi" w:hAnsiTheme="minorHAnsi" w:cstheme="minorHAnsi"/>
          <w:szCs w:val="24"/>
        </w:rPr>
      </w:pPr>
      <w:r w:rsidRPr="00BF429F">
        <w:rPr>
          <w:rFonts w:asciiTheme="minorHAnsi" w:hAnsiTheme="minorHAnsi" w:cstheme="minorHAnsi"/>
          <w:szCs w:val="24"/>
        </w:rPr>
        <w:t>Digitalizacija muzejskih predmeta i jedinica dokumentacijske građe za vanjske korisnike (897 kom)</w:t>
      </w:r>
    </w:p>
    <w:p w:rsidR="00E63B2F" w:rsidRPr="00BF429F" w:rsidRDefault="00673EEA" w:rsidP="00BF429F">
      <w:pPr>
        <w:spacing w:line="360" w:lineRule="auto"/>
        <w:rPr>
          <w:rFonts w:asciiTheme="minorHAnsi" w:hAnsiTheme="minorHAnsi" w:cstheme="minorHAnsi"/>
          <w:szCs w:val="24"/>
        </w:rPr>
      </w:pPr>
      <w:r w:rsidRPr="00BF429F">
        <w:rPr>
          <w:rFonts w:asciiTheme="minorHAnsi" w:hAnsiTheme="minorHAnsi" w:cstheme="minorHAnsi"/>
          <w:szCs w:val="24"/>
        </w:rPr>
        <w:t>Snimanje muzejskih događanja i izložbenih postava</w:t>
      </w:r>
      <w:r w:rsidR="00E35AA7" w:rsidRPr="00BF429F">
        <w:rPr>
          <w:rFonts w:asciiTheme="minorHAnsi" w:hAnsiTheme="minorHAnsi" w:cstheme="minorHAnsi"/>
          <w:szCs w:val="24"/>
        </w:rPr>
        <w:t>.</w:t>
      </w:r>
    </w:p>
    <w:p w:rsidR="00BF429F" w:rsidRPr="00BF429F" w:rsidRDefault="00BF429F" w:rsidP="00BF429F">
      <w:pPr>
        <w:spacing w:line="360" w:lineRule="auto"/>
        <w:rPr>
          <w:rFonts w:asciiTheme="minorHAnsi" w:hAnsiTheme="minorHAnsi" w:cstheme="minorHAnsi"/>
          <w:szCs w:val="24"/>
        </w:rPr>
      </w:pPr>
    </w:p>
    <w:p w:rsidR="00241A65" w:rsidRPr="00BF429F" w:rsidRDefault="00241A65" w:rsidP="00BF429F">
      <w:pPr>
        <w:spacing w:line="360" w:lineRule="auto"/>
        <w:rPr>
          <w:rFonts w:asciiTheme="minorHAnsi" w:hAnsiTheme="minorHAnsi" w:cstheme="minorHAnsi"/>
          <w:b/>
          <w:szCs w:val="24"/>
        </w:rPr>
      </w:pPr>
      <w:r w:rsidRPr="00BF429F">
        <w:rPr>
          <w:rFonts w:asciiTheme="minorHAnsi" w:hAnsiTheme="minorHAnsi" w:cstheme="minorHAnsi"/>
          <w:b/>
          <w:szCs w:val="24"/>
        </w:rPr>
        <w:t>5</w:t>
      </w:r>
      <w:r w:rsidR="00BF429F" w:rsidRPr="00BF429F">
        <w:rPr>
          <w:rFonts w:asciiTheme="minorHAnsi" w:hAnsiTheme="minorHAnsi" w:cstheme="minorHAnsi"/>
          <w:b/>
          <w:szCs w:val="24"/>
        </w:rPr>
        <w:t>.10</w:t>
      </w:r>
      <w:r w:rsidRPr="00BF429F">
        <w:rPr>
          <w:rFonts w:asciiTheme="minorHAnsi" w:hAnsiTheme="minorHAnsi" w:cstheme="minorHAnsi"/>
          <w:b/>
          <w:szCs w:val="24"/>
        </w:rPr>
        <w:t>. Ostalo</w:t>
      </w:r>
    </w:p>
    <w:p w:rsidR="004A3D3B" w:rsidRPr="00BF429F" w:rsidRDefault="004A3D3B" w:rsidP="00BF429F">
      <w:pPr>
        <w:spacing w:line="360" w:lineRule="auto"/>
        <w:rPr>
          <w:rFonts w:asciiTheme="minorHAnsi" w:hAnsiTheme="minorHAnsi" w:cstheme="minorHAnsi"/>
          <w:szCs w:val="24"/>
        </w:rPr>
      </w:pPr>
      <w:r w:rsidRPr="00BF429F">
        <w:rPr>
          <w:rFonts w:asciiTheme="minorHAnsi" w:hAnsiTheme="minorHAnsi" w:cstheme="minorHAnsi"/>
          <w:szCs w:val="24"/>
        </w:rPr>
        <w:t>Uvodni tekst za knjigu Moguti</w:t>
      </w:r>
      <w:r w:rsidR="00674C85" w:rsidRPr="00BF429F">
        <w:rPr>
          <w:rFonts w:asciiTheme="minorHAnsi" w:hAnsiTheme="minorHAnsi" w:cstheme="minorHAnsi"/>
          <w:szCs w:val="24"/>
        </w:rPr>
        <w:t xml:space="preserve"> (J. Matijašić)</w:t>
      </w:r>
    </w:p>
    <w:p w:rsidR="004A3D3B" w:rsidRPr="00BF429F" w:rsidRDefault="00674C85" w:rsidP="00BF429F">
      <w:pPr>
        <w:spacing w:line="360" w:lineRule="auto"/>
        <w:rPr>
          <w:rFonts w:asciiTheme="minorHAnsi" w:hAnsiTheme="minorHAnsi" w:cstheme="minorHAnsi"/>
          <w:szCs w:val="24"/>
        </w:rPr>
      </w:pPr>
      <w:r w:rsidRPr="00BF429F">
        <w:rPr>
          <w:rFonts w:asciiTheme="minorHAnsi" w:hAnsiTheme="minorHAnsi" w:cstheme="minorHAnsi"/>
          <w:szCs w:val="24"/>
        </w:rPr>
        <w:t>L</w:t>
      </w:r>
      <w:r w:rsidR="004A3D3B" w:rsidRPr="00BF429F">
        <w:rPr>
          <w:rFonts w:asciiTheme="minorHAnsi" w:hAnsiTheme="minorHAnsi" w:cstheme="minorHAnsi"/>
          <w:szCs w:val="24"/>
        </w:rPr>
        <w:t>ektura engleskog prijevoda za knjigu Moguti</w:t>
      </w:r>
      <w:r w:rsidRPr="00BF429F">
        <w:rPr>
          <w:rFonts w:asciiTheme="minorHAnsi" w:hAnsiTheme="minorHAnsi" w:cstheme="minorHAnsi"/>
          <w:szCs w:val="24"/>
        </w:rPr>
        <w:t xml:space="preserve"> (J. Matijašić)</w:t>
      </w:r>
    </w:p>
    <w:p w:rsidR="00674C85" w:rsidRPr="00BF429F" w:rsidRDefault="00674C85" w:rsidP="00BF429F">
      <w:pPr>
        <w:spacing w:line="360" w:lineRule="auto"/>
        <w:rPr>
          <w:rFonts w:asciiTheme="minorHAnsi" w:hAnsiTheme="minorHAnsi" w:cstheme="minorHAnsi"/>
          <w:szCs w:val="24"/>
        </w:rPr>
      </w:pPr>
      <w:r w:rsidRPr="00BF429F">
        <w:rPr>
          <w:rFonts w:asciiTheme="minorHAnsi" w:hAnsiTheme="minorHAnsi" w:cstheme="minorHAnsi"/>
          <w:szCs w:val="24"/>
        </w:rPr>
        <w:t>Priprema i izložbeni raspored izložaka izložbe „Svije(s)t baštine“ povodom 60-te obljetnice Muzeja Turopolja (izbor predmeta iz svih muzejskih zbirki, izložbeni tekstovi, popratni fotografski sadržaj) (T. Pintarić)</w:t>
      </w:r>
    </w:p>
    <w:p w:rsidR="00674C85" w:rsidRPr="00BF429F" w:rsidRDefault="00674C85" w:rsidP="00BF429F">
      <w:pPr>
        <w:spacing w:line="360" w:lineRule="auto"/>
        <w:rPr>
          <w:rFonts w:asciiTheme="minorHAnsi" w:hAnsiTheme="minorHAnsi" w:cstheme="minorHAnsi"/>
          <w:szCs w:val="24"/>
        </w:rPr>
      </w:pPr>
      <w:r w:rsidRPr="00BF429F">
        <w:rPr>
          <w:rFonts w:asciiTheme="minorHAnsi" w:hAnsiTheme="minorHAnsi" w:cstheme="minorHAnsi"/>
          <w:szCs w:val="24"/>
        </w:rPr>
        <w:lastRenderedPageBreak/>
        <w:t>Provedba 4. perioda Projekta "Prehistory Adventure – Iskustvena šetnja kroz povijest" (akronim projekta: Prehistory Adventure, kod projekta: 612.246,44 ERDF) sufinanciranog iz sredstava Europskog fonda za regionalni razvoj (EFRR) koji se provodi u okviru Programa suradnje INTERREG V-A Slovenija-Hrvatska 2014-2020.</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Leksikografski zavod Miroslava Krleže – pisanje kratkih prikaza sakralnih objekata za Leksikon Turopolja (dodatne nadopune i ispravci)</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Selidba građe iz starog muzejskog depoa u privremeni depo.</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Posjet samoukom kiparu Stjepanu Božiću (Novaki Ščitarjevski, 9. listopada 2020.) za potrebe izlaganja njegovih radova na izložbi povodom 60. obljetnice Muzeja Turopolja – odabrani predmeti: Majka s blizancima, Žena u škafu i hodočasnički štap.</w:t>
      </w:r>
    </w:p>
    <w:p w:rsidR="00673EEA"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Posjet Josipu Bernatu – maketa kapele sv. Barbare u Velikoj Mlaki.</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Suradnja s „Leksikografskim zavodom Miroslav Krleža“ napisani pojmovi tematski vezani uz etnologiju  (3 teme) (M. Ergović)</w:t>
      </w:r>
    </w:p>
    <w:p w:rsidR="006A399D"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Tekst o šezdeset godina Muzeja Turopolja „Muzej Turopolja  - Šezdeset godina iskustva“ - za „Velikogorički zbornik“ listopad 2020. (M. Ergović)</w:t>
      </w:r>
    </w:p>
    <w:p w:rsidR="0050742C" w:rsidRPr="00BF429F" w:rsidRDefault="006A399D" w:rsidP="00BF429F">
      <w:pPr>
        <w:spacing w:line="360" w:lineRule="auto"/>
        <w:rPr>
          <w:rFonts w:asciiTheme="minorHAnsi" w:hAnsiTheme="minorHAnsi" w:cstheme="minorHAnsi"/>
          <w:szCs w:val="24"/>
        </w:rPr>
      </w:pPr>
      <w:r w:rsidRPr="00BF429F">
        <w:rPr>
          <w:rFonts w:asciiTheme="minorHAnsi" w:hAnsiTheme="minorHAnsi" w:cstheme="minorHAnsi"/>
          <w:szCs w:val="24"/>
        </w:rPr>
        <w:t>Istraživački rad u Državnom arhivu u Zagrebu, listopad – prosinac 2020. (za potrebe izložbe, rujan 2021.) (M. Ergović)</w:t>
      </w:r>
    </w:p>
    <w:p w:rsidR="0050742C" w:rsidRPr="00BF429F" w:rsidRDefault="00A207F8" w:rsidP="00BF429F">
      <w:pPr>
        <w:spacing w:line="360" w:lineRule="auto"/>
        <w:rPr>
          <w:rFonts w:asciiTheme="minorHAnsi" w:hAnsiTheme="minorHAnsi" w:cstheme="minorHAnsi"/>
          <w:szCs w:val="24"/>
        </w:rPr>
      </w:pPr>
      <w:r w:rsidRPr="00BF429F">
        <w:rPr>
          <w:rFonts w:asciiTheme="minorHAnsi" w:hAnsiTheme="minorHAnsi" w:cstheme="minorHAnsi"/>
          <w:szCs w:val="24"/>
        </w:rPr>
        <w:t>Pisanje članaka o povijesti Turopolja za izdanje „Turopoljskog leksikona“, Leksikografskog zavoda Miroslav Krleža</w:t>
      </w:r>
    </w:p>
    <w:p w:rsidR="00BF429F" w:rsidRPr="00BF429F" w:rsidRDefault="00BF429F" w:rsidP="00BF429F">
      <w:pPr>
        <w:spacing w:line="360" w:lineRule="auto"/>
        <w:rPr>
          <w:rFonts w:asciiTheme="minorHAnsi" w:hAnsiTheme="minorHAnsi" w:cstheme="minorHAnsi"/>
          <w:szCs w:val="24"/>
        </w:rPr>
      </w:pPr>
    </w:p>
    <w:p w:rsidR="00D665DF" w:rsidRPr="00BF429F" w:rsidRDefault="0023114E" w:rsidP="00BF429F">
      <w:pPr>
        <w:spacing w:line="360" w:lineRule="auto"/>
        <w:rPr>
          <w:rFonts w:asciiTheme="minorHAnsi" w:hAnsiTheme="minorHAnsi" w:cstheme="minorHAnsi"/>
          <w:b/>
          <w:szCs w:val="24"/>
        </w:rPr>
      </w:pPr>
      <w:r w:rsidRPr="00BF429F">
        <w:rPr>
          <w:rFonts w:asciiTheme="minorHAnsi" w:hAnsiTheme="minorHAnsi" w:cstheme="minorHAnsi"/>
          <w:b/>
          <w:szCs w:val="24"/>
        </w:rPr>
        <w:t>6</w:t>
      </w:r>
      <w:r w:rsidR="00D665DF" w:rsidRPr="00BF429F">
        <w:rPr>
          <w:rFonts w:asciiTheme="minorHAnsi" w:hAnsiTheme="minorHAnsi" w:cstheme="minorHAnsi"/>
          <w:b/>
          <w:szCs w:val="24"/>
        </w:rPr>
        <w:t>. IZLOŽBENA DJELATNOST</w:t>
      </w:r>
    </w:p>
    <w:p w:rsidR="00131E65"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      -Naziv izložbe:  MOGUTI</w:t>
      </w:r>
    </w:p>
    <w:p w:rsidR="00131E65"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      -Mjesto održavanja i prostor: park ispred Muzeja Turopolja</w:t>
      </w:r>
    </w:p>
    <w:p w:rsidR="00131E65"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      -Vrijeme trajanja: lipanj - listopad</w:t>
      </w:r>
    </w:p>
    <w:p w:rsidR="00131E65"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      -Autor(i) stručne koncepcije: Zdenko Bašić</w:t>
      </w:r>
    </w:p>
    <w:p w:rsidR="00131E65"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      -Autor(i) likovnog postava: Muzej Turopolja</w:t>
      </w:r>
    </w:p>
    <w:p w:rsidR="00131E65"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      -Opseg (broj eksponata): 16 foreks ploča sa printom ilustracija autora Zdenka Bašića</w:t>
      </w:r>
    </w:p>
    <w:p w:rsidR="00673EEA"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      -Vrsta: umjetnička</w:t>
      </w:r>
    </w:p>
    <w:p w:rsidR="0050742C" w:rsidRPr="00BF429F" w:rsidRDefault="0050742C" w:rsidP="00BF429F">
      <w:pPr>
        <w:spacing w:line="360" w:lineRule="auto"/>
        <w:rPr>
          <w:rFonts w:asciiTheme="minorHAnsi" w:hAnsiTheme="minorHAnsi" w:cstheme="minorHAnsi"/>
          <w:szCs w:val="24"/>
        </w:rPr>
      </w:pPr>
    </w:p>
    <w:p w:rsidR="008E09B2" w:rsidRPr="004E0895" w:rsidRDefault="008E09B2" w:rsidP="004E0895">
      <w:pPr>
        <w:spacing w:line="360" w:lineRule="auto"/>
        <w:rPr>
          <w:rFonts w:asciiTheme="minorHAnsi" w:hAnsiTheme="minorHAnsi" w:cstheme="minorHAnsi"/>
          <w:szCs w:val="24"/>
        </w:rPr>
      </w:pPr>
      <w:r w:rsidRPr="004E0895">
        <w:rPr>
          <w:rFonts w:asciiTheme="minorHAnsi" w:hAnsiTheme="minorHAnsi" w:cstheme="minorHAnsi"/>
          <w:szCs w:val="24"/>
        </w:rPr>
        <w:t>Izložba pristiglih dječjih radova s likovnog natječaja „Zimsko doba u mom zavičaju“ (manifestacija Prosinac u Gorici)</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Datum: 23. prosinca 2020.</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lastRenderedPageBreak/>
        <w:t>Lokacija: ispred Muzeja Turopolja</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Autor: Valentina Radoš</w:t>
      </w:r>
    </w:p>
    <w:p w:rsidR="00FC5B88"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Broj dječjih radova: 256</w:t>
      </w:r>
    </w:p>
    <w:p w:rsidR="00043F5E" w:rsidRPr="00BF429F" w:rsidRDefault="00043F5E" w:rsidP="00BF429F">
      <w:pPr>
        <w:spacing w:line="360" w:lineRule="auto"/>
        <w:rPr>
          <w:rFonts w:asciiTheme="minorHAnsi" w:hAnsiTheme="minorHAnsi" w:cstheme="minorHAnsi"/>
          <w:szCs w:val="24"/>
        </w:rPr>
      </w:pPr>
    </w:p>
    <w:p w:rsidR="00043F5E" w:rsidRPr="00BF429F" w:rsidRDefault="00043F5E" w:rsidP="00BF429F">
      <w:pPr>
        <w:spacing w:line="360" w:lineRule="auto"/>
        <w:rPr>
          <w:rFonts w:asciiTheme="minorHAnsi" w:hAnsiTheme="minorHAnsi" w:cstheme="minorHAnsi"/>
          <w:szCs w:val="24"/>
        </w:rPr>
      </w:pPr>
      <w:r w:rsidRPr="00BF429F">
        <w:rPr>
          <w:rFonts w:asciiTheme="minorHAnsi" w:hAnsiTheme="minorHAnsi" w:cstheme="minorHAnsi"/>
          <w:szCs w:val="24"/>
        </w:rPr>
        <w:t>Naziv izložbe: „Prvih 60“ – u sklopu Noći muzeja 2020 s temom „Velike obljetnice hrvatskih muzeja“</w:t>
      </w:r>
    </w:p>
    <w:p w:rsidR="00043F5E" w:rsidRPr="00BF429F" w:rsidRDefault="00043F5E" w:rsidP="00BF429F">
      <w:pPr>
        <w:spacing w:line="360" w:lineRule="auto"/>
        <w:rPr>
          <w:rFonts w:asciiTheme="minorHAnsi" w:hAnsiTheme="minorHAnsi" w:cstheme="minorHAnsi"/>
          <w:szCs w:val="24"/>
        </w:rPr>
      </w:pPr>
      <w:r w:rsidRPr="00BF429F">
        <w:rPr>
          <w:rFonts w:asciiTheme="minorHAnsi" w:hAnsiTheme="minorHAnsi" w:cstheme="minorHAnsi"/>
          <w:szCs w:val="24"/>
        </w:rPr>
        <w:t>Mjesto održavanja i prostor: Muzej Turopolja</w:t>
      </w:r>
    </w:p>
    <w:p w:rsidR="00043F5E" w:rsidRPr="00BF429F" w:rsidRDefault="00043F5E" w:rsidP="00BF429F">
      <w:pPr>
        <w:spacing w:line="360" w:lineRule="auto"/>
        <w:rPr>
          <w:rFonts w:asciiTheme="minorHAnsi" w:hAnsiTheme="minorHAnsi" w:cstheme="minorHAnsi"/>
          <w:szCs w:val="24"/>
        </w:rPr>
      </w:pPr>
      <w:r w:rsidRPr="00BF429F">
        <w:rPr>
          <w:rFonts w:asciiTheme="minorHAnsi" w:hAnsiTheme="minorHAnsi" w:cstheme="minorHAnsi"/>
          <w:szCs w:val="24"/>
        </w:rPr>
        <w:t>Vrijeme trajanja: 31. siječanj 2020. - danas</w:t>
      </w:r>
    </w:p>
    <w:p w:rsidR="00043F5E" w:rsidRPr="00BF429F" w:rsidRDefault="00043F5E" w:rsidP="00BF429F">
      <w:pPr>
        <w:spacing w:line="360" w:lineRule="auto"/>
        <w:rPr>
          <w:rFonts w:asciiTheme="minorHAnsi" w:hAnsiTheme="minorHAnsi" w:cstheme="minorHAnsi"/>
          <w:szCs w:val="24"/>
        </w:rPr>
      </w:pPr>
      <w:r w:rsidRPr="00BF429F">
        <w:rPr>
          <w:rFonts w:asciiTheme="minorHAnsi" w:hAnsiTheme="minorHAnsi" w:cstheme="minorHAnsi"/>
          <w:szCs w:val="24"/>
        </w:rPr>
        <w:t>Autorica stručne koncepcije: Maja Ergović</w:t>
      </w:r>
    </w:p>
    <w:p w:rsidR="00043F5E" w:rsidRPr="00BF429F" w:rsidRDefault="00043F5E" w:rsidP="00BF429F">
      <w:pPr>
        <w:spacing w:line="360" w:lineRule="auto"/>
        <w:rPr>
          <w:rFonts w:asciiTheme="minorHAnsi" w:hAnsiTheme="minorHAnsi" w:cstheme="minorHAnsi"/>
          <w:szCs w:val="24"/>
        </w:rPr>
      </w:pPr>
      <w:r w:rsidRPr="00BF429F">
        <w:rPr>
          <w:rFonts w:asciiTheme="minorHAnsi" w:hAnsiTheme="minorHAnsi" w:cstheme="minorHAnsi"/>
          <w:szCs w:val="24"/>
        </w:rPr>
        <w:t>Autorica likovnog postava: Maja Ergović</w:t>
      </w:r>
    </w:p>
    <w:p w:rsidR="00043F5E" w:rsidRPr="00BF429F" w:rsidRDefault="00043F5E" w:rsidP="00BF429F">
      <w:pPr>
        <w:spacing w:line="360" w:lineRule="auto"/>
        <w:rPr>
          <w:rFonts w:asciiTheme="minorHAnsi" w:hAnsiTheme="minorHAnsi" w:cstheme="minorHAnsi"/>
          <w:szCs w:val="24"/>
        </w:rPr>
      </w:pPr>
      <w:r w:rsidRPr="00BF429F">
        <w:rPr>
          <w:rFonts w:asciiTheme="minorHAnsi" w:hAnsiTheme="minorHAnsi" w:cstheme="minorHAnsi"/>
          <w:szCs w:val="24"/>
        </w:rPr>
        <w:t>Vrsta: dokumentarana</w:t>
      </w:r>
    </w:p>
    <w:p w:rsidR="00E35AA7" w:rsidRPr="00BF429F" w:rsidRDefault="00043F5E" w:rsidP="00BF429F">
      <w:pPr>
        <w:spacing w:line="360" w:lineRule="auto"/>
        <w:rPr>
          <w:rFonts w:asciiTheme="minorHAnsi" w:hAnsiTheme="minorHAnsi" w:cstheme="minorHAnsi"/>
          <w:szCs w:val="24"/>
        </w:rPr>
      </w:pPr>
      <w:r w:rsidRPr="00BF429F">
        <w:rPr>
          <w:rFonts w:asciiTheme="minorHAnsi" w:hAnsiTheme="minorHAnsi" w:cstheme="minorHAnsi"/>
          <w:szCs w:val="24"/>
        </w:rPr>
        <w:t>Mini izložba „Prvih 60...“ kroz 20 fotografija i uvodnom legendom posjetiteljima u Noći muzeja predstavlja rad Muzeja Turopolja</w:t>
      </w:r>
    </w:p>
    <w:p w:rsidR="00043F5E" w:rsidRPr="00BF429F" w:rsidRDefault="00043F5E" w:rsidP="00BF429F">
      <w:pPr>
        <w:spacing w:line="360" w:lineRule="auto"/>
        <w:rPr>
          <w:rFonts w:asciiTheme="minorHAnsi" w:hAnsiTheme="minorHAnsi" w:cstheme="minorHAnsi"/>
          <w:szCs w:val="24"/>
        </w:rPr>
      </w:pPr>
    </w:p>
    <w:p w:rsidR="00D665DF" w:rsidRPr="00BF429F" w:rsidRDefault="0023114E" w:rsidP="00BF429F">
      <w:pPr>
        <w:spacing w:line="360" w:lineRule="auto"/>
        <w:rPr>
          <w:rFonts w:asciiTheme="minorHAnsi" w:hAnsiTheme="minorHAnsi" w:cstheme="minorHAnsi"/>
          <w:b/>
          <w:szCs w:val="24"/>
        </w:rPr>
      </w:pPr>
      <w:r w:rsidRPr="00BF429F">
        <w:rPr>
          <w:rFonts w:asciiTheme="minorHAnsi" w:hAnsiTheme="minorHAnsi" w:cstheme="minorHAnsi"/>
          <w:b/>
          <w:szCs w:val="24"/>
        </w:rPr>
        <w:t>7</w:t>
      </w:r>
      <w:r w:rsidR="00D665DF" w:rsidRPr="00BF429F">
        <w:rPr>
          <w:rFonts w:asciiTheme="minorHAnsi" w:hAnsiTheme="minorHAnsi" w:cstheme="minorHAnsi"/>
          <w:b/>
          <w:szCs w:val="24"/>
        </w:rPr>
        <w:t>. IZDAVAČKA DJELATNOST MUZEJA</w:t>
      </w:r>
    </w:p>
    <w:p w:rsidR="00D665DF" w:rsidRPr="00BF429F" w:rsidRDefault="0023114E" w:rsidP="00BF429F">
      <w:pPr>
        <w:spacing w:line="360" w:lineRule="auto"/>
        <w:rPr>
          <w:rFonts w:asciiTheme="minorHAnsi" w:hAnsiTheme="minorHAnsi" w:cstheme="minorHAnsi"/>
          <w:b/>
          <w:szCs w:val="24"/>
        </w:rPr>
      </w:pPr>
      <w:r w:rsidRPr="00BF429F">
        <w:rPr>
          <w:rFonts w:asciiTheme="minorHAnsi" w:hAnsiTheme="minorHAnsi" w:cstheme="minorHAnsi"/>
          <w:b/>
          <w:szCs w:val="24"/>
        </w:rPr>
        <w:t>7</w:t>
      </w:r>
      <w:r w:rsidR="00D665DF" w:rsidRPr="00BF429F">
        <w:rPr>
          <w:rFonts w:asciiTheme="minorHAnsi" w:hAnsiTheme="minorHAnsi" w:cstheme="minorHAnsi"/>
          <w:b/>
          <w:szCs w:val="24"/>
        </w:rPr>
        <w:t>.1. Tiskovine</w:t>
      </w:r>
    </w:p>
    <w:p w:rsidR="00043F5E" w:rsidRPr="00BF429F" w:rsidRDefault="00043F5E" w:rsidP="00BF429F">
      <w:pPr>
        <w:spacing w:line="360" w:lineRule="auto"/>
        <w:rPr>
          <w:rFonts w:asciiTheme="minorHAnsi" w:hAnsiTheme="minorHAnsi" w:cstheme="minorHAnsi"/>
          <w:szCs w:val="24"/>
        </w:rPr>
      </w:pPr>
      <w:r w:rsidRPr="00BF429F">
        <w:rPr>
          <w:rFonts w:asciiTheme="minorHAnsi" w:hAnsiTheme="minorHAnsi" w:cstheme="minorHAnsi"/>
          <w:szCs w:val="24"/>
        </w:rPr>
        <w:t>Dodijeljena tri ISBN broja</w:t>
      </w:r>
    </w:p>
    <w:p w:rsidR="00043F5E" w:rsidRPr="00BF429F" w:rsidRDefault="00043F5E" w:rsidP="00BF429F">
      <w:pPr>
        <w:spacing w:line="360" w:lineRule="auto"/>
        <w:rPr>
          <w:rFonts w:asciiTheme="minorHAnsi" w:hAnsiTheme="minorHAnsi" w:cstheme="minorHAnsi"/>
          <w:szCs w:val="24"/>
        </w:rPr>
      </w:pPr>
      <w:r w:rsidRPr="00BF429F">
        <w:rPr>
          <w:rFonts w:asciiTheme="minorHAnsi" w:hAnsiTheme="minorHAnsi" w:cstheme="minorHAnsi"/>
          <w:szCs w:val="24"/>
        </w:rPr>
        <w:t>1. Moguti - Zaboravljena priča čuvara turopoljskih lugova / Zdenko Bašić; Velika Gorica : Muzej Turopolja, 2020.  naklada 600</w:t>
      </w:r>
    </w:p>
    <w:p w:rsidR="00043F5E" w:rsidRPr="00BF429F" w:rsidRDefault="00043F5E" w:rsidP="00BF429F">
      <w:pPr>
        <w:spacing w:line="360" w:lineRule="auto"/>
        <w:rPr>
          <w:rFonts w:asciiTheme="minorHAnsi" w:hAnsiTheme="minorHAnsi" w:cstheme="minorHAnsi"/>
          <w:szCs w:val="24"/>
        </w:rPr>
      </w:pPr>
      <w:r w:rsidRPr="00BF429F">
        <w:rPr>
          <w:rFonts w:asciiTheme="minorHAnsi" w:hAnsiTheme="minorHAnsi" w:cstheme="minorHAnsi"/>
          <w:szCs w:val="24"/>
        </w:rPr>
        <w:t>2. The Moguts : forgotten tales of the Turopolje groves / Zdenko Bašić; [translated to english by Jasmina Kallay].- Velika Gorica : Muzej Turopolja, 2020, naklada 600</w:t>
      </w:r>
    </w:p>
    <w:p w:rsidR="00866050" w:rsidRDefault="00043F5E" w:rsidP="00BF429F">
      <w:pPr>
        <w:spacing w:line="360" w:lineRule="auto"/>
        <w:rPr>
          <w:rFonts w:asciiTheme="minorHAnsi" w:hAnsiTheme="minorHAnsi" w:cstheme="minorHAnsi"/>
          <w:szCs w:val="24"/>
        </w:rPr>
      </w:pPr>
      <w:r w:rsidRPr="00BF429F">
        <w:rPr>
          <w:rFonts w:asciiTheme="minorHAnsi" w:hAnsiTheme="minorHAnsi" w:cstheme="minorHAnsi"/>
          <w:szCs w:val="24"/>
        </w:rPr>
        <w:t>3. Dani europske baštine u Velikoj Gorici 2020. : Baština i obrazovanje — škola za život, Turopoljski dijalekt — Govor mojeg zavičaja : 29.9. 2020. — 3.10. 2020. / [autori tekstova Vesna Župetić, Nives Opačić, Stjepan Rendulić - Velika Gorica : Grad Velika Gorica : Muzej Turopolja, 2020. Naklada 300 kom</w:t>
      </w:r>
    </w:p>
    <w:p w:rsidR="004E0895" w:rsidRPr="00BF429F" w:rsidRDefault="004E0895" w:rsidP="00BF429F">
      <w:pPr>
        <w:spacing w:line="360" w:lineRule="auto"/>
        <w:rPr>
          <w:rFonts w:asciiTheme="minorHAnsi" w:hAnsiTheme="minorHAnsi" w:cstheme="minorHAnsi"/>
          <w:szCs w:val="24"/>
        </w:rPr>
      </w:pPr>
    </w:p>
    <w:p w:rsidR="00D665DF" w:rsidRPr="00BF429F" w:rsidRDefault="00DA07BF" w:rsidP="00BF429F">
      <w:pPr>
        <w:spacing w:line="360" w:lineRule="auto"/>
        <w:rPr>
          <w:rFonts w:asciiTheme="minorHAnsi" w:hAnsiTheme="minorHAnsi" w:cstheme="minorHAnsi"/>
          <w:b/>
          <w:szCs w:val="24"/>
        </w:rPr>
      </w:pPr>
      <w:r w:rsidRPr="00BF429F">
        <w:rPr>
          <w:rFonts w:asciiTheme="minorHAnsi" w:hAnsiTheme="minorHAnsi" w:cstheme="minorHAnsi"/>
          <w:b/>
          <w:szCs w:val="24"/>
        </w:rPr>
        <w:t>8</w:t>
      </w:r>
      <w:r w:rsidR="00D665DF" w:rsidRPr="00BF429F">
        <w:rPr>
          <w:rFonts w:asciiTheme="minorHAnsi" w:hAnsiTheme="minorHAnsi" w:cstheme="minorHAnsi"/>
          <w:b/>
          <w:szCs w:val="24"/>
        </w:rPr>
        <w:t xml:space="preserve">. EDUKATIVNA DJELATNOST </w:t>
      </w:r>
    </w:p>
    <w:p w:rsidR="00DA07BF" w:rsidRPr="00BF429F" w:rsidRDefault="00DA07BF" w:rsidP="00BF429F">
      <w:pPr>
        <w:spacing w:line="360" w:lineRule="auto"/>
        <w:rPr>
          <w:rFonts w:asciiTheme="minorHAnsi" w:hAnsiTheme="minorHAnsi" w:cstheme="minorHAnsi"/>
          <w:b/>
          <w:i/>
          <w:szCs w:val="24"/>
        </w:rPr>
      </w:pPr>
      <w:r w:rsidRPr="00BF429F">
        <w:rPr>
          <w:rFonts w:asciiTheme="minorHAnsi" w:hAnsiTheme="minorHAnsi" w:cstheme="minorHAnsi"/>
          <w:b/>
          <w:szCs w:val="24"/>
        </w:rPr>
        <w:t>8</w:t>
      </w:r>
      <w:r w:rsidR="00D665DF" w:rsidRPr="00BF429F">
        <w:rPr>
          <w:rFonts w:asciiTheme="minorHAnsi" w:hAnsiTheme="minorHAnsi" w:cstheme="minorHAnsi"/>
          <w:b/>
          <w:szCs w:val="24"/>
        </w:rPr>
        <w:t xml:space="preserve">.1. Vodstva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Kustos likovne zbirke</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Ukupno 10 vodstava kroz Stalni postav Muzeja Turopolja.</w:t>
      </w:r>
    </w:p>
    <w:p w:rsidR="0035220A"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Ukupno 1 vodstvo kroz Kuriju Modić – Bedeković.</w:t>
      </w:r>
    </w:p>
    <w:p w:rsidR="008E09B2" w:rsidRPr="00BF429F" w:rsidRDefault="008E09B2" w:rsidP="00BF429F">
      <w:pPr>
        <w:spacing w:line="360" w:lineRule="auto"/>
        <w:rPr>
          <w:rFonts w:asciiTheme="minorHAnsi" w:hAnsiTheme="minorHAnsi" w:cstheme="minorHAnsi"/>
          <w:szCs w:val="24"/>
        </w:rPr>
      </w:pPr>
    </w:p>
    <w:p w:rsidR="00C240CD" w:rsidRPr="00BF429F" w:rsidRDefault="00C240CD" w:rsidP="00BF429F">
      <w:pPr>
        <w:spacing w:line="360" w:lineRule="auto"/>
        <w:rPr>
          <w:rFonts w:asciiTheme="minorHAnsi" w:hAnsiTheme="minorHAnsi" w:cstheme="minorHAnsi"/>
          <w:szCs w:val="24"/>
        </w:rPr>
      </w:pPr>
      <w:r w:rsidRPr="00BF429F">
        <w:rPr>
          <w:rFonts w:asciiTheme="minorHAnsi" w:hAnsiTheme="minorHAnsi" w:cstheme="minorHAnsi"/>
          <w:szCs w:val="24"/>
        </w:rPr>
        <w:lastRenderedPageBreak/>
        <w:t>Kustos etnografske zbirke</w:t>
      </w:r>
    </w:p>
    <w:p w:rsidR="00C240CD"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Ukupno 2 vodstva; 1 kroz Stalni postav, 1</w:t>
      </w:r>
      <w:r w:rsidR="00C240CD" w:rsidRPr="00BF429F">
        <w:rPr>
          <w:rFonts w:asciiTheme="minorHAnsi" w:hAnsiTheme="minorHAnsi" w:cstheme="minorHAnsi"/>
          <w:szCs w:val="24"/>
        </w:rPr>
        <w:t xml:space="preserve"> kroz Kuriju Modić Bedeković </w:t>
      </w:r>
    </w:p>
    <w:p w:rsidR="00EE2375" w:rsidRPr="00BF429F" w:rsidRDefault="00EE2375" w:rsidP="00BF429F">
      <w:pPr>
        <w:spacing w:line="360" w:lineRule="auto"/>
        <w:rPr>
          <w:rFonts w:asciiTheme="minorHAnsi" w:hAnsiTheme="minorHAnsi" w:cstheme="minorHAnsi"/>
          <w:szCs w:val="24"/>
        </w:rPr>
      </w:pPr>
    </w:p>
    <w:p w:rsidR="00EE2375" w:rsidRPr="00BF429F" w:rsidRDefault="00EE2375" w:rsidP="00BF429F">
      <w:pPr>
        <w:spacing w:line="360" w:lineRule="auto"/>
        <w:rPr>
          <w:rFonts w:asciiTheme="minorHAnsi" w:hAnsiTheme="minorHAnsi" w:cstheme="minorHAnsi"/>
          <w:szCs w:val="24"/>
        </w:rPr>
      </w:pPr>
      <w:r w:rsidRPr="00BF429F">
        <w:rPr>
          <w:rFonts w:asciiTheme="minorHAnsi" w:hAnsiTheme="minorHAnsi" w:cstheme="minorHAnsi"/>
          <w:szCs w:val="24"/>
        </w:rPr>
        <w:t>Kustos dokumentarist</w:t>
      </w:r>
    </w:p>
    <w:p w:rsidR="00EE2375" w:rsidRPr="00BF429F" w:rsidRDefault="00043F5E" w:rsidP="00BF429F">
      <w:pPr>
        <w:spacing w:line="360" w:lineRule="auto"/>
        <w:rPr>
          <w:rFonts w:asciiTheme="minorHAnsi" w:hAnsiTheme="minorHAnsi" w:cstheme="minorHAnsi"/>
          <w:szCs w:val="24"/>
        </w:rPr>
      </w:pPr>
      <w:r w:rsidRPr="00BF429F">
        <w:rPr>
          <w:rFonts w:asciiTheme="minorHAnsi" w:hAnsiTheme="minorHAnsi" w:cstheme="minorHAnsi"/>
          <w:szCs w:val="24"/>
        </w:rPr>
        <w:t>Ukupno 4</w:t>
      </w:r>
      <w:r w:rsidR="00EE2375" w:rsidRPr="00BF429F">
        <w:rPr>
          <w:rFonts w:asciiTheme="minorHAnsi" w:hAnsiTheme="minorHAnsi" w:cstheme="minorHAnsi"/>
          <w:szCs w:val="24"/>
        </w:rPr>
        <w:t xml:space="preserve"> vodstava (Muzej T</w:t>
      </w:r>
      <w:r w:rsidR="00673EEA" w:rsidRPr="00BF429F">
        <w:rPr>
          <w:rFonts w:asciiTheme="minorHAnsi" w:hAnsiTheme="minorHAnsi" w:cstheme="minorHAnsi"/>
          <w:szCs w:val="24"/>
        </w:rPr>
        <w:t xml:space="preserve">uropolja  - </w:t>
      </w:r>
      <w:r w:rsidRPr="00BF429F">
        <w:rPr>
          <w:rFonts w:asciiTheme="minorHAnsi" w:hAnsiTheme="minorHAnsi" w:cstheme="minorHAnsi"/>
          <w:szCs w:val="24"/>
        </w:rPr>
        <w:t>3</w:t>
      </w:r>
      <w:r w:rsidR="00B36AC9" w:rsidRPr="00BF429F">
        <w:rPr>
          <w:rFonts w:asciiTheme="minorHAnsi" w:hAnsiTheme="minorHAnsi" w:cstheme="minorHAnsi"/>
          <w:szCs w:val="24"/>
        </w:rPr>
        <w:t xml:space="preserve"> vodstava, </w:t>
      </w:r>
      <w:r w:rsidR="00673EEA" w:rsidRPr="00BF429F">
        <w:rPr>
          <w:rFonts w:asciiTheme="minorHAnsi" w:hAnsiTheme="minorHAnsi" w:cstheme="minorHAnsi"/>
          <w:szCs w:val="24"/>
        </w:rPr>
        <w:t xml:space="preserve">kurija </w:t>
      </w:r>
      <w:r w:rsidRPr="00BF429F">
        <w:rPr>
          <w:rFonts w:asciiTheme="minorHAnsi" w:hAnsiTheme="minorHAnsi" w:cstheme="minorHAnsi"/>
          <w:szCs w:val="24"/>
        </w:rPr>
        <w:t>Modić Bedeković – 1 vodstvo</w:t>
      </w:r>
      <w:r w:rsidR="00EE2375" w:rsidRPr="00BF429F">
        <w:rPr>
          <w:rFonts w:asciiTheme="minorHAnsi" w:hAnsiTheme="minorHAnsi" w:cstheme="minorHAnsi"/>
          <w:szCs w:val="24"/>
        </w:rPr>
        <w:t>)</w:t>
      </w:r>
    </w:p>
    <w:p w:rsidR="00FC103D" w:rsidRPr="00BF429F" w:rsidRDefault="00FC103D" w:rsidP="00BF429F">
      <w:pPr>
        <w:spacing w:line="360" w:lineRule="auto"/>
        <w:rPr>
          <w:rFonts w:asciiTheme="minorHAnsi" w:hAnsiTheme="minorHAnsi" w:cstheme="minorHAnsi"/>
          <w:szCs w:val="24"/>
        </w:rPr>
      </w:pPr>
    </w:p>
    <w:p w:rsidR="00D665DF" w:rsidRPr="00BF429F" w:rsidRDefault="00BF429F" w:rsidP="00BF429F">
      <w:pPr>
        <w:spacing w:line="360" w:lineRule="auto"/>
        <w:rPr>
          <w:rFonts w:asciiTheme="minorHAnsi" w:hAnsiTheme="minorHAnsi" w:cstheme="minorHAnsi"/>
          <w:b/>
          <w:szCs w:val="24"/>
        </w:rPr>
      </w:pPr>
      <w:r w:rsidRPr="00BF429F">
        <w:rPr>
          <w:rFonts w:asciiTheme="minorHAnsi" w:hAnsiTheme="minorHAnsi" w:cstheme="minorHAnsi"/>
          <w:b/>
          <w:szCs w:val="24"/>
        </w:rPr>
        <w:t>8.</w:t>
      </w:r>
      <w:r w:rsidR="004E0895">
        <w:rPr>
          <w:rFonts w:asciiTheme="minorHAnsi" w:hAnsiTheme="minorHAnsi" w:cstheme="minorHAnsi"/>
          <w:b/>
          <w:szCs w:val="24"/>
        </w:rPr>
        <w:t>2</w:t>
      </w:r>
      <w:r w:rsidR="00D665DF" w:rsidRPr="00BF429F">
        <w:rPr>
          <w:rFonts w:asciiTheme="minorHAnsi" w:hAnsiTheme="minorHAnsi" w:cstheme="minorHAnsi"/>
          <w:b/>
          <w:szCs w:val="24"/>
        </w:rPr>
        <w:t xml:space="preserve">. Radionice i igraonice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Četiri radionice o prapovijesnim tkalarijama (2. i 3. lipnja 2020.) (radionice u sklopu europskog projekta Prehistory Adventure i 25. edukativne muzejske akcije)</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Dvije radionice o prapovijesnoj keramici (2. i 3. lipnja 2020.) (radionice u sklopu europskog projekta Prehistory Adventure i 25. edukativne muzejske akcije)</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Igra Muzejska potraga (4. lipnja 2020. – u sklopu 25. edukativne muzejske akcije)</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Izrada antičkih novčića (25. lipnja 2020. – u sklopu 25. edukativne muzejske akcije)</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Radionica Turopoljski rječnik u slici nije realizirana zbog epidemiološke situacije (u sklopu Dana europske baštine 2020.).</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 xml:space="preserve">Ukupno 126 sudionika </w:t>
      </w:r>
    </w:p>
    <w:p w:rsidR="008E09B2" w:rsidRPr="00BF429F" w:rsidRDefault="008E09B2" w:rsidP="00BF429F">
      <w:pPr>
        <w:spacing w:line="360" w:lineRule="auto"/>
        <w:rPr>
          <w:rFonts w:asciiTheme="minorHAnsi" w:hAnsiTheme="minorHAnsi" w:cstheme="minorHAnsi"/>
          <w:szCs w:val="24"/>
        </w:rPr>
      </w:pPr>
    </w:p>
    <w:p w:rsidR="008E09B2" w:rsidRPr="00BF429F" w:rsidRDefault="00BF429F" w:rsidP="00BF429F">
      <w:pPr>
        <w:spacing w:line="360" w:lineRule="auto"/>
        <w:rPr>
          <w:rFonts w:asciiTheme="minorHAnsi" w:hAnsiTheme="minorHAnsi" w:cstheme="minorHAnsi"/>
          <w:b/>
          <w:szCs w:val="24"/>
        </w:rPr>
      </w:pPr>
      <w:r w:rsidRPr="00BF429F">
        <w:rPr>
          <w:rFonts w:asciiTheme="minorHAnsi" w:hAnsiTheme="minorHAnsi" w:cstheme="minorHAnsi"/>
          <w:b/>
          <w:szCs w:val="24"/>
        </w:rPr>
        <w:t>8.</w:t>
      </w:r>
      <w:r w:rsidR="004E0895">
        <w:rPr>
          <w:rFonts w:asciiTheme="minorHAnsi" w:hAnsiTheme="minorHAnsi" w:cstheme="minorHAnsi"/>
          <w:b/>
          <w:szCs w:val="24"/>
        </w:rPr>
        <w:t>3</w:t>
      </w:r>
      <w:r w:rsidRPr="00BF429F">
        <w:rPr>
          <w:rFonts w:asciiTheme="minorHAnsi" w:hAnsiTheme="minorHAnsi" w:cstheme="minorHAnsi"/>
          <w:b/>
          <w:szCs w:val="24"/>
        </w:rPr>
        <w:t>.</w:t>
      </w:r>
      <w:r w:rsidR="008E09B2" w:rsidRPr="00BF429F">
        <w:rPr>
          <w:rFonts w:asciiTheme="minorHAnsi" w:hAnsiTheme="minorHAnsi" w:cstheme="minorHAnsi"/>
          <w:b/>
          <w:szCs w:val="24"/>
        </w:rPr>
        <w:t xml:space="preserve"> O</w:t>
      </w:r>
      <w:r w:rsidRPr="00BF429F">
        <w:rPr>
          <w:rFonts w:asciiTheme="minorHAnsi" w:hAnsiTheme="minorHAnsi" w:cstheme="minorHAnsi"/>
          <w:b/>
          <w:szCs w:val="24"/>
        </w:rPr>
        <w:t>stalo</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25. edukativna muzejska akcija</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Trajanje: 2. lipnja – 25. lipnja 2020.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Tema Muzeja Turopolja: „Od ljubavi prema aerheologiji do velikih otkrića“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Broj svih posjetitelja tijekom trajanja akcije: 328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Broj sudionika u programu 25. EMA-e: 126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Broj naručenih knjižica (BEZ 10 komada koje su bile uključene po prijavi): 10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Broj prodanih knjižica: 12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Broj neprodanih knjižica: 6 (+2 za muzejsku dokumentaciju)</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Radionice: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Četiri radionice o prapovijesnim tkalarijama, dvije radionice o prapovijesnoj keramici, igra Muzejska potraga, radionica izrade antičkih novčića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Održavanje 25. edukativno-muzejske akcije u Muzeju Turopolja bilo je u sklopu kulturne manifestacije Goričke večeri 2020. godine. Uzimajući u obzir trenutnu situaciju u Hrvatskoj sve radionice održavale su se na otvorenom (ispred Muzeja Turopolja) uz minimalan kontakt </w:t>
      </w:r>
      <w:r w:rsidRPr="00BF429F">
        <w:rPr>
          <w:rFonts w:asciiTheme="minorHAnsi" w:hAnsiTheme="minorHAnsi" w:cstheme="minorHAnsi"/>
          <w:szCs w:val="24"/>
        </w:rPr>
        <w:lastRenderedPageBreak/>
        <w:t xml:space="preserve">između sudionika i voditelja i uz sve mjere zaštite. Program „Od ljubavi prema arheologiji do važnih otkrića“ bio je vezan za aktualnu izložbu „Život na vodi – brončano doba Turopolja“.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U tom razdoblju također je održana promocija slikovnice Zdenka Bašića „Moguti – zaboravljena priča čuvara turopoljskih lugova“ (naklada Muzeja Turopolja u sklopu biblioteke zaboravljenih priča Perunfest) koja nije direktno vezana za temu ljubavi prema arheologiji, ali je iznimno važna za očuvanje nematerijalne baštine turopoljskoga kraja.</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Dani europske baštine 2020. „Turopoljski dijalekt govor mojeg zavičaja“ 29. rujna do 3. listopada 2020. – otvorenje i dodjela nagrada sudionicima natječaja „Kak se spominamo v Turopolu“.</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Prosinac u Gorici 2020. (događanja i program Muzeja Turopolja):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adventski kalendar (Facebook i Instagram) od 1. do 25. prosinca 2020.,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online kviz „Znanje o Turopolju“ od 11. do 20. prosinca, aplikacija Testmoz,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likovni natječaj dječjih radova „Zimsko doba u mom zavičaju“ od 1. do 21. prosinca 2020.,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fizička i virtualna izložba 256 pristiglih dječjih radova s natječaja „Zimsko doba u mom zavičaju“ 23. prosinca 2020. </w:t>
      </w:r>
    </w:p>
    <w:p w:rsidR="001A0609"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Poveznica za virtualnu izložbu: https://view.genial.ly/5fdf977460e6a00cfc74f5c3/video-presentation-zimsko-doba-u-mom-zavicaju</w:t>
      </w:r>
    </w:p>
    <w:p w:rsidR="0050742C" w:rsidRPr="00BF429F" w:rsidRDefault="0050742C" w:rsidP="00BF429F">
      <w:pPr>
        <w:spacing w:line="360" w:lineRule="auto"/>
        <w:rPr>
          <w:rFonts w:asciiTheme="minorHAnsi" w:hAnsiTheme="minorHAnsi" w:cstheme="minorHAnsi"/>
          <w:szCs w:val="24"/>
        </w:rPr>
      </w:pPr>
    </w:p>
    <w:p w:rsidR="00D665DF" w:rsidRPr="00BF429F" w:rsidRDefault="00DA07BF" w:rsidP="00BF429F">
      <w:pPr>
        <w:spacing w:line="360" w:lineRule="auto"/>
        <w:rPr>
          <w:rFonts w:asciiTheme="minorHAnsi" w:hAnsiTheme="minorHAnsi" w:cstheme="minorHAnsi"/>
          <w:b/>
          <w:szCs w:val="24"/>
        </w:rPr>
      </w:pPr>
      <w:r w:rsidRPr="00BF429F">
        <w:rPr>
          <w:rFonts w:asciiTheme="minorHAnsi" w:hAnsiTheme="minorHAnsi" w:cstheme="minorHAnsi"/>
          <w:b/>
          <w:szCs w:val="24"/>
        </w:rPr>
        <w:t>9</w:t>
      </w:r>
      <w:r w:rsidR="00D665DF" w:rsidRPr="00BF429F">
        <w:rPr>
          <w:rFonts w:asciiTheme="minorHAnsi" w:hAnsiTheme="minorHAnsi" w:cstheme="minorHAnsi"/>
          <w:b/>
          <w:szCs w:val="24"/>
        </w:rPr>
        <w:t>. ODNOSI S JAVNOŠĆU (PR)</w:t>
      </w:r>
    </w:p>
    <w:p w:rsidR="00674C85" w:rsidRPr="00BF429F" w:rsidRDefault="00BF429F" w:rsidP="00BF429F">
      <w:pPr>
        <w:spacing w:line="360" w:lineRule="auto"/>
        <w:rPr>
          <w:rFonts w:asciiTheme="minorHAnsi" w:hAnsiTheme="minorHAnsi" w:cstheme="minorHAnsi"/>
          <w:b/>
          <w:szCs w:val="24"/>
        </w:rPr>
      </w:pPr>
      <w:r w:rsidRPr="00BF429F">
        <w:rPr>
          <w:rFonts w:asciiTheme="minorHAnsi" w:hAnsiTheme="minorHAnsi" w:cstheme="minorHAnsi"/>
          <w:b/>
          <w:szCs w:val="24"/>
        </w:rPr>
        <w:t>9</w:t>
      </w:r>
      <w:r w:rsidR="00674C85" w:rsidRPr="00BF429F">
        <w:rPr>
          <w:rFonts w:asciiTheme="minorHAnsi" w:hAnsiTheme="minorHAnsi" w:cstheme="minorHAnsi"/>
          <w:b/>
          <w:szCs w:val="24"/>
        </w:rPr>
        <w:t>.1. Objave u tiskanim i elektroničkim medijima</w:t>
      </w:r>
    </w:p>
    <w:p w:rsidR="00BF429F" w:rsidRPr="00BF429F" w:rsidRDefault="00BF429F" w:rsidP="00BF429F">
      <w:pPr>
        <w:spacing w:line="360" w:lineRule="auto"/>
        <w:rPr>
          <w:rFonts w:asciiTheme="minorHAnsi" w:hAnsiTheme="minorHAnsi" w:cstheme="minorHAnsi"/>
          <w:szCs w:val="24"/>
        </w:rPr>
      </w:pPr>
      <w:r w:rsidRPr="00BF429F">
        <w:rPr>
          <w:rFonts w:asciiTheme="minorHAnsi" w:hAnsiTheme="minorHAnsi" w:cstheme="minorHAnsi"/>
          <w:szCs w:val="24"/>
        </w:rPr>
        <w:t>Davanje izjave za Noć muzeja</w:t>
      </w:r>
    </w:p>
    <w:p w:rsidR="00674C85" w:rsidRPr="00BF429F" w:rsidRDefault="00674C85" w:rsidP="00BF429F">
      <w:pPr>
        <w:spacing w:line="360" w:lineRule="auto"/>
        <w:rPr>
          <w:rFonts w:asciiTheme="minorHAnsi" w:hAnsiTheme="minorHAnsi" w:cstheme="minorHAnsi"/>
          <w:szCs w:val="24"/>
        </w:rPr>
      </w:pPr>
      <w:r w:rsidRPr="00BF429F">
        <w:rPr>
          <w:rFonts w:asciiTheme="minorHAnsi" w:hAnsiTheme="minorHAnsi" w:cstheme="minorHAnsi"/>
          <w:szCs w:val="24"/>
        </w:rPr>
        <w:t>Promotivne objave Projekta "Prehistory Adventure – Iskustvena šetnja kroz povijest" (radio, tiskovine)</w:t>
      </w:r>
    </w:p>
    <w:p w:rsidR="00674C85" w:rsidRPr="00BF429F" w:rsidRDefault="00674C85" w:rsidP="00BF429F">
      <w:pPr>
        <w:spacing w:line="360" w:lineRule="auto"/>
        <w:rPr>
          <w:rFonts w:asciiTheme="minorHAnsi" w:hAnsiTheme="minorHAnsi" w:cstheme="minorHAnsi"/>
          <w:szCs w:val="24"/>
        </w:rPr>
      </w:pPr>
    </w:p>
    <w:p w:rsidR="00D665DF" w:rsidRPr="00BF429F" w:rsidRDefault="00F15476" w:rsidP="00BF429F">
      <w:pPr>
        <w:spacing w:line="360" w:lineRule="auto"/>
        <w:rPr>
          <w:rFonts w:asciiTheme="minorHAnsi" w:hAnsiTheme="minorHAnsi" w:cstheme="minorHAnsi"/>
          <w:b/>
          <w:szCs w:val="24"/>
        </w:rPr>
      </w:pPr>
      <w:r w:rsidRPr="00BF429F">
        <w:rPr>
          <w:rFonts w:asciiTheme="minorHAnsi" w:hAnsiTheme="minorHAnsi" w:cstheme="minorHAnsi"/>
          <w:b/>
          <w:szCs w:val="24"/>
        </w:rPr>
        <w:t>9.2</w:t>
      </w:r>
      <w:r w:rsidR="00D665DF" w:rsidRPr="00BF429F">
        <w:rPr>
          <w:rFonts w:asciiTheme="minorHAnsi" w:hAnsiTheme="minorHAnsi" w:cstheme="minorHAnsi"/>
          <w:b/>
          <w:szCs w:val="24"/>
        </w:rPr>
        <w:t>. Sudjelovanje u televizijskim i radijskim emisijama</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-Gostovanje u emisiji Zvonjalica (OŠ Nikole Hribara), City Radio. Tema: sv. Lucija zaštitnica Turopolja i Velike Gorice, običaji za blagdan sv. Lucije, program Muzeja Turopolja u prosincu 2020.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Emitirano: 5.12.2020. u 9.00 h.</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Poveznica: https://soundcloud.com/city-radio-hr/05122020-zvonjalica-os-nikole-hribara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-Prilog za TV Zapad, emisija Zagrebački prsten (Youtube). Tema: izložba pristiglih dječjih radova s likovnog natječaja "Zimsko doba u mom zavičaju".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lastRenderedPageBreak/>
        <w:t>Emitirano: 31.12.2020.</w:t>
      </w:r>
    </w:p>
    <w:p w:rsidR="00FC5B88"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 xml:space="preserve">Poveznica: </w:t>
      </w:r>
      <w:hyperlink r:id="rId10" w:history="1">
        <w:r w:rsidR="00BF429F" w:rsidRPr="00BF429F">
          <w:rPr>
            <w:rStyle w:val="Hyperlink"/>
            <w:rFonts w:asciiTheme="minorHAnsi" w:hAnsiTheme="minorHAnsi" w:cstheme="minorHAnsi"/>
            <w:color w:val="auto"/>
            <w:szCs w:val="24"/>
          </w:rPr>
          <w:t>https://www.youtube.com/watch?v=EePn7OyIsBI&amp;ab_channel=TVZ-TelevizijaZapad</w:t>
        </w:r>
      </w:hyperlink>
    </w:p>
    <w:p w:rsidR="00BF429F" w:rsidRPr="00BF429F" w:rsidRDefault="00BF429F" w:rsidP="00BF429F">
      <w:pPr>
        <w:spacing w:line="360" w:lineRule="auto"/>
        <w:rPr>
          <w:rFonts w:asciiTheme="minorHAnsi" w:hAnsiTheme="minorHAnsi" w:cstheme="minorHAnsi"/>
          <w:szCs w:val="24"/>
        </w:rPr>
      </w:pPr>
    </w:p>
    <w:p w:rsidR="001A0609" w:rsidRPr="00BF429F" w:rsidRDefault="00E35AA7" w:rsidP="00BF429F">
      <w:pPr>
        <w:spacing w:line="360" w:lineRule="auto"/>
        <w:rPr>
          <w:rFonts w:asciiTheme="minorHAnsi" w:hAnsiTheme="minorHAnsi" w:cstheme="minorHAnsi"/>
          <w:b/>
          <w:szCs w:val="24"/>
        </w:rPr>
      </w:pPr>
      <w:r w:rsidRPr="00BF429F">
        <w:rPr>
          <w:rFonts w:asciiTheme="minorHAnsi" w:hAnsiTheme="minorHAnsi" w:cstheme="minorHAnsi"/>
          <w:b/>
          <w:szCs w:val="24"/>
        </w:rPr>
        <w:t>9</w:t>
      </w:r>
      <w:r w:rsidR="004E0895">
        <w:rPr>
          <w:rFonts w:asciiTheme="minorHAnsi" w:hAnsiTheme="minorHAnsi" w:cstheme="minorHAnsi"/>
          <w:b/>
          <w:szCs w:val="24"/>
        </w:rPr>
        <w:t>.3</w:t>
      </w:r>
      <w:r w:rsidR="001A0609" w:rsidRPr="00BF429F">
        <w:rPr>
          <w:rFonts w:asciiTheme="minorHAnsi" w:hAnsiTheme="minorHAnsi" w:cstheme="minorHAnsi"/>
          <w:b/>
          <w:szCs w:val="24"/>
        </w:rPr>
        <w:t>. Promocije i prezentacije</w:t>
      </w:r>
    </w:p>
    <w:p w:rsidR="001A0609" w:rsidRPr="00BF429F" w:rsidRDefault="00674C85" w:rsidP="00BF429F">
      <w:pPr>
        <w:spacing w:line="360" w:lineRule="auto"/>
        <w:rPr>
          <w:rFonts w:asciiTheme="minorHAnsi" w:hAnsiTheme="minorHAnsi" w:cstheme="minorHAnsi"/>
          <w:szCs w:val="24"/>
        </w:rPr>
      </w:pPr>
      <w:r w:rsidRPr="00BF429F">
        <w:rPr>
          <w:rFonts w:asciiTheme="minorHAnsi" w:hAnsiTheme="minorHAnsi" w:cstheme="minorHAnsi"/>
          <w:szCs w:val="24"/>
        </w:rPr>
        <w:t>Postavljen vanjski info kiosk u okviru provedbe Projekta "Prehistory Adventure – Iskustvena šetnja kroz povijest"</w:t>
      </w:r>
    </w:p>
    <w:p w:rsidR="00043F5E" w:rsidRPr="00BF429F" w:rsidRDefault="00043F5E" w:rsidP="00BF429F">
      <w:pPr>
        <w:spacing w:line="360" w:lineRule="auto"/>
        <w:rPr>
          <w:rFonts w:asciiTheme="minorHAnsi" w:hAnsiTheme="minorHAnsi" w:cstheme="minorHAnsi"/>
          <w:szCs w:val="24"/>
        </w:rPr>
      </w:pPr>
      <w:r w:rsidRPr="00BF429F">
        <w:rPr>
          <w:rFonts w:asciiTheme="minorHAnsi" w:hAnsiTheme="minorHAnsi" w:cstheme="minorHAnsi"/>
          <w:szCs w:val="24"/>
        </w:rPr>
        <w:t>Predstavljanje knjige/slikovnice Moguti  - Zaboravljena priča čuvara turopoljskih lugova Zdenka Bašića, 19. lipanj 2020.</w:t>
      </w:r>
    </w:p>
    <w:p w:rsidR="00674C85" w:rsidRPr="00BF429F" w:rsidRDefault="00674C85" w:rsidP="00BF429F">
      <w:pPr>
        <w:spacing w:line="360" w:lineRule="auto"/>
        <w:rPr>
          <w:rFonts w:asciiTheme="minorHAnsi" w:hAnsiTheme="minorHAnsi" w:cstheme="minorHAnsi"/>
          <w:szCs w:val="24"/>
        </w:rPr>
      </w:pPr>
    </w:p>
    <w:p w:rsidR="00D665DF" w:rsidRPr="00BF429F" w:rsidRDefault="004E0895" w:rsidP="00BF429F">
      <w:pPr>
        <w:spacing w:line="360" w:lineRule="auto"/>
        <w:rPr>
          <w:rFonts w:asciiTheme="minorHAnsi" w:hAnsiTheme="minorHAnsi" w:cstheme="minorHAnsi"/>
          <w:b/>
          <w:szCs w:val="24"/>
        </w:rPr>
      </w:pPr>
      <w:r>
        <w:rPr>
          <w:rFonts w:asciiTheme="minorHAnsi" w:hAnsiTheme="minorHAnsi" w:cstheme="minorHAnsi"/>
          <w:b/>
          <w:szCs w:val="24"/>
        </w:rPr>
        <w:t>9.4</w:t>
      </w:r>
      <w:r w:rsidR="00D665DF" w:rsidRPr="00BF429F">
        <w:rPr>
          <w:rFonts w:asciiTheme="minorHAnsi" w:hAnsiTheme="minorHAnsi" w:cstheme="minorHAnsi"/>
          <w:b/>
          <w:szCs w:val="24"/>
        </w:rPr>
        <w:t>. Koncerti i priredbe</w:t>
      </w:r>
    </w:p>
    <w:p w:rsidR="00131E65"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Na manifestaciji Noći muzeja Muzej Turopolja ponudio je program:</w:t>
      </w:r>
    </w:p>
    <w:p w:rsidR="00131E65"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Razgled stalnog postava Muzeja Turopolja</w:t>
      </w:r>
    </w:p>
    <w:p w:rsidR="00131E65"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Izložba „Brončano doba Turopolja“</w:t>
      </w:r>
    </w:p>
    <w:p w:rsidR="00131E65"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Predstava Ane Katulić „Ljubica Zubica“</w:t>
      </w:r>
    </w:p>
    <w:p w:rsidR="00131E65"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Likovna radionica, voditeljica Maja Novak</w:t>
      </w:r>
    </w:p>
    <w:p w:rsidR="00131E65"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Radionica izrade metalnog nakita, voditelj Zlatko Odrčić</w:t>
      </w:r>
    </w:p>
    <w:p w:rsidR="00131E65"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Arheološko predavanje Andreje Kudelić i Tene Karavidović</w:t>
      </w:r>
    </w:p>
    <w:p w:rsidR="00131E65"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Koncert Umjetničke škole Franjo Lučić</w:t>
      </w:r>
    </w:p>
    <w:p w:rsidR="00A05623" w:rsidRPr="00BF429F" w:rsidRDefault="00131E65"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Koncert grupe KEOPS</w:t>
      </w:r>
    </w:p>
    <w:p w:rsidR="00BF429F" w:rsidRPr="00BF429F" w:rsidRDefault="00BF429F" w:rsidP="00BF429F">
      <w:pPr>
        <w:spacing w:line="360" w:lineRule="auto"/>
        <w:rPr>
          <w:rFonts w:asciiTheme="minorHAnsi" w:hAnsiTheme="minorHAnsi" w:cstheme="minorHAnsi"/>
          <w:szCs w:val="24"/>
        </w:rPr>
      </w:pPr>
    </w:p>
    <w:p w:rsidR="00DA07BF" w:rsidRPr="00BF429F" w:rsidRDefault="004E0895" w:rsidP="00BF429F">
      <w:pPr>
        <w:spacing w:line="360" w:lineRule="auto"/>
        <w:rPr>
          <w:rFonts w:asciiTheme="minorHAnsi" w:hAnsiTheme="minorHAnsi" w:cstheme="minorHAnsi"/>
          <w:b/>
          <w:szCs w:val="24"/>
        </w:rPr>
      </w:pPr>
      <w:r>
        <w:rPr>
          <w:rFonts w:asciiTheme="minorHAnsi" w:hAnsiTheme="minorHAnsi" w:cstheme="minorHAnsi"/>
          <w:b/>
          <w:szCs w:val="24"/>
        </w:rPr>
        <w:t>9.5</w:t>
      </w:r>
      <w:r w:rsidR="00EE2375" w:rsidRPr="00BF429F">
        <w:rPr>
          <w:rFonts w:asciiTheme="minorHAnsi" w:hAnsiTheme="minorHAnsi" w:cstheme="minorHAnsi"/>
          <w:b/>
          <w:szCs w:val="24"/>
        </w:rPr>
        <w:t>. Ostalo</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Objave na Facebooku i Instagramu Muzeja Turopolja</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Facebook:</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258 novih pratitelja, ukupno 1358 pratitelja</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89 objava</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201 komentar</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5070 oznaka „sviđa mi se“</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Instagram:</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226 pratitelja</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 xml:space="preserve">81 objava </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w:t>
      </w:r>
      <w:r w:rsidRPr="00BF429F">
        <w:rPr>
          <w:rFonts w:asciiTheme="minorHAnsi" w:hAnsiTheme="minorHAnsi" w:cstheme="minorHAnsi"/>
          <w:szCs w:val="24"/>
        </w:rPr>
        <w:tab/>
        <w:t>18 komentara</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lastRenderedPageBreak/>
        <w:t>•</w:t>
      </w:r>
      <w:r w:rsidRPr="00BF429F">
        <w:rPr>
          <w:rFonts w:asciiTheme="minorHAnsi" w:hAnsiTheme="minorHAnsi" w:cstheme="minorHAnsi"/>
          <w:szCs w:val="24"/>
        </w:rPr>
        <w:tab/>
        <w:t>1362 oznake „sviđa mi se“</w:t>
      </w:r>
    </w:p>
    <w:p w:rsidR="008E09B2" w:rsidRPr="00BF429F" w:rsidRDefault="008E09B2" w:rsidP="00BF429F">
      <w:pPr>
        <w:spacing w:line="360" w:lineRule="auto"/>
        <w:rPr>
          <w:rFonts w:asciiTheme="minorHAnsi" w:hAnsiTheme="minorHAnsi" w:cstheme="minorHAnsi"/>
          <w:szCs w:val="24"/>
        </w:rPr>
      </w:pPr>
      <w:r w:rsidRPr="00BF429F">
        <w:rPr>
          <w:rFonts w:asciiTheme="minorHAnsi" w:hAnsiTheme="minorHAnsi" w:cstheme="minorHAnsi"/>
          <w:szCs w:val="24"/>
        </w:rPr>
        <w:t>Objave o različitim temama kao što su muzejski predmeti, stare fotografije iz Velike Gorice i Turopolja, turopoljski običaji i baština.</w:t>
      </w:r>
    </w:p>
    <w:p w:rsidR="008E09B2" w:rsidRPr="00BF429F" w:rsidRDefault="008E09B2" w:rsidP="00BF429F">
      <w:pPr>
        <w:spacing w:line="360" w:lineRule="auto"/>
        <w:rPr>
          <w:rFonts w:asciiTheme="minorHAnsi" w:hAnsiTheme="minorHAnsi" w:cstheme="minorHAnsi"/>
          <w:b/>
          <w:szCs w:val="24"/>
        </w:rPr>
      </w:pPr>
    </w:p>
    <w:p w:rsidR="00BF34EF" w:rsidRDefault="00BF34EF" w:rsidP="00BF429F">
      <w:pPr>
        <w:spacing w:line="360" w:lineRule="auto"/>
        <w:rPr>
          <w:rFonts w:asciiTheme="minorHAnsi" w:hAnsiTheme="minorHAnsi" w:cstheme="minorHAnsi"/>
          <w:szCs w:val="24"/>
        </w:rPr>
      </w:pPr>
      <w:r w:rsidRPr="00BF429F">
        <w:rPr>
          <w:rFonts w:asciiTheme="minorHAnsi" w:hAnsiTheme="minorHAnsi" w:cstheme="minorHAnsi"/>
          <w:szCs w:val="24"/>
        </w:rPr>
        <w:t>Suradnja Muzeja Turopolja kao partnera u projekta "Prehistory Adventure“  u sklopu Interreg V-A programa međugranične suradnje Slovenija-Hrvatska.</w:t>
      </w:r>
    </w:p>
    <w:p w:rsidR="004E0895" w:rsidRPr="00BF429F" w:rsidRDefault="004E0895" w:rsidP="00BF429F">
      <w:pPr>
        <w:spacing w:line="360" w:lineRule="auto"/>
        <w:rPr>
          <w:rFonts w:asciiTheme="minorHAnsi" w:hAnsiTheme="minorHAnsi" w:cstheme="minorHAnsi"/>
          <w:szCs w:val="24"/>
        </w:rPr>
      </w:pPr>
    </w:p>
    <w:p w:rsidR="00D665DF" w:rsidRPr="00BF429F" w:rsidRDefault="00DA07BF" w:rsidP="00BF429F">
      <w:pPr>
        <w:spacing w:before="120" w:line="360" w:lineRule="auto"/>
        <w:rPr>
          <w:rFonts w:asciiTheme="minorHAnsi" w:hAnsiTheme="minorHAnsi" w:cstheme="minorHAnsi"/>
          <w:b/>
          <w:sz w:val="22"/>
        </w:rPr>
      </w:pPr>
      <w:r w:rsidRPr="00BF429F">
        <w:rPr>
          <w:rFonts w:asciiTheme="minorHAnsi" w:hAnsiTheme="minorHAnsi" w:cstheme="minorHAnsi"/>
          <w:b/>
          <w:sz w:val="22"/>
        </w:rPr>
        <w:t>10</w:t>
      </w:r>
      <w:r w:rsidR="00F32D03" w:rsidRPr="00BF429F">
        <w:rPr>
          <w:rFonts w:asciiTheme="minorHAnsi" w:hAnsiTheme="minorHAnsi" w:cstheme="minorHAnsi"/>
          <w:b/>
          <w:sz w:val="22"/>
        </w:rPr>
        <w:t>. UKUPAN BROJ POSJETITELJA</w:t>
      </w:r>
    </w:p>
    <w:p w:rsidR="00043F5E" w:rsidRPr="00BF429F" w:rsidRDefault="00043F5E" w:rsidP="00BF429F">
      <w:pPr>
        <w:tabs>
          <w:tab w:val="left" w:pos="720"/>
          <w:tab w:val="left" w:pos="1080"/>
        </w:tabs>
        <w:spacing w:before="120" w:line="360" w:lineRule="auto"/>
        <w:rPr>
          <w:rFonts w:asciiTheme="minorHAnsi" w:hAnsiTheme="minorHAnsi" w:cstheme="minorHAnsi"/>
          <w:sz w:val="22"/>
        </w:rPr>
      </w:pPr>
      <w:r w:rsidRPr="00BF429F">
        <w:rPr>
          <w:rFonts w:asciiTheme="minorHAnsi" w:hAnsiTheme="minorHAnsi" w:cstheme="minorHAnsi"/>
          <w:sz w:val="22"/>
        </w:rPr>
        <w:t>Broj posjetitelja u 2020: 836</w:t>
      </w:r>
    </w:p>
    <w:p w:rsidR="00043F5E" w:rsidRPr="00BF429F" w:rsidRDefault="00043F5E" w:rsidP="00BF429F">
      <w:pPr>
        <w:tabs>
          <w:tab w:val="left" w:pos="720"/>
          <w:tab w:val="left" w:pos="1080"/>
        </w:tabs>
        <w:spacing w:before="120" w:line="360" w:lineRule="auto"/>
        <w:rPr>
          <w:rFonts w:asciiTheme="minorHAnsi" w:hAnsiTheme="minorHAnsi" w:cstheme="minorHAnsi"/>
          <w:sz w:val="22"/>
        </w:rPr>
      </w:pPr>
      <w:r w:rsidRPr="00BF429F">
        <w:rPr>
          <w:rFonts w:asciiTheme="minorHAnsi" w:hAnsiTheme="minorHAnsi" w:cstheme="minorHAnsi"/>
          <w:sz w:val="22"/>
        </w:rPr>
        <w:t>-</w:t>
      </w:r>
      <w:r w:rsidRPr="00BF429F">
        <w:rPr>
          <w:rFonts w:asciiTheme="minorHAnsi" w:hAnsiTheme="minorHAnsi" w:cstheme="minorHAnsi"/>
          <w:sz w:val="22"/>
        </w:rPr>
        <w:tab/>
        <w:t>Stalni postav – 259</w:t>
      </w:r>
    </w:p>
    <w:p w:rsidR="00043F5E" w:rsidRPr="00BF429F" w:rsidRDefault="00043F5E" w:rsidP="00BF429F">
      <w:pPr>
        <w:tabs>
          <w:tab w:val="left" w:pos="720"/>
          <w:tab w:val="left" w:pos="1080"/>
        </w:tabs>
        <w:spacing w:before="120" w:line="360" w:lineRule="auto"/>
        <w:rPr>
          <w:rFonts w:asciiTheme="minorHAnsi" w:hAnsiTheme="minorHAnsi" w:cstheme="minorHAnsi"/>
          <w:sz w:val="22"/>
        </w:rPr>
      </w:pPr>
      <w:r w:rsidRPr="00BF429F">
        <w:rPr>
          <w:rFonts w:asciiTheme="minorHAnsi" w:hAnsiTheme="minorHAnsi" w:cstheme="minorHAnsi"/>
          <w:sz w:val="22"/>
        </w:rPr>
        <w:t>-</w:t>
      </w:r>
      <w:r w:rsidRPr="00BF429F">
        <w:rPr>
          <w:rFonts w:asciiTheme="minorHAnsi" w:hAnsiTheme="minorHAnsi" w:cstheme="minorHAnsi"/>
          <w:sz w:val="22"/>
        </w:rPr>
        <w:tab/>
        <w:t>Povremene izložbe - 4</w:t>
      </w:r>
    </w:p>
    <w:p w:rsidR="00043F5E" w:rsidRPr="00BF429F" w:rsidRDefault="00043F5E" w:rsidP="00BF429F">
      <w:pPr>
        <w:tabs>
          <w:tab w:val="left" w:pos="720"/>
          <w:tab w:val="left" w:pos="1080"/>
        </w:tabs>
        <w:spacing w:before="120" w:line="360" w:lineRule="auto"/>
        <w:rPr>
          <w:rFonts w:asciiTheme="minorHAnsi" w:hAnsiTheme="minorHAnsi" w:cstheme="minorHAnsi"/>
          <w:sz w:val="22"/>
        </w:rPr>
      </w:pPr>
      <w:r w:rsidRPr="00BF429F">
        <w:rPr>
          <w:rFonts w:asciiTheme="minorHAnsi" w:hAnsiTheme="minorHAnsi" w:cstheme="minorHAnsi"/>
          <w:sz w:val="22"/>
        </w:rPr>
        <w:t>-</w:t>
      </w:r>
      <w:r w:rsidRPr="00BF429F">
        <w:rPr>
          <w:rFonts w:asciiTheme="minorHAnsi" w:hAnsiTheme="minorHAnsi" w:cstheme="minorHAnsi"/>
          <w:sz w:val="22"/>
        </w:rPr>
        <w:tab/>
        <w:t>Kurija Modić Bedeković  - 38</w:t>
      </w:r>
    </w:p>
    <w:p w:rsidR="00043F5E" w:rsidRPr="00BF429F" w:rsidRDefault="00043F5E" w:rsidP="00BF429F">
      <w:pPr>
        <w:tabs>
          <w:tab w:val="left" w:pos="720"/>
          <w:tab w:val="left" w:pos="1080"/>
        </w:tabs>
        <w:spacing w:before="120" w:line="360" w:lineRule="auto"/>
        <w:rPr>
          <w:rFonts w:asciiTheme="minorHAnsi" w:hAnsiTheme="minorHAnsi" w:cstheme="minorHAnsi"/>
          <w:sz w:val="22"/>
        </w:rPr>
      </w:pPr>
      <w:r w:rsidRPr="00BF429F">
        <w:rPr>
          <w:rFonts w:asciiTheme="minorHAnsi" w:hAnsiTheme="minorHAnsi" w:cstheme="minorHAnsi"/>
          <w:sz w:val="22"/>
        </w:rPr>
        <w:t>-</w:t>
      </w:r>
      <w:r w:rsidRPr="00BF429F">
        <w:rPr>
          <w:rFonts w:asciiTheme="minorHAnsi" w:hAnsiTheme="minorHAnsi" w:cstheme="minorHAnsi"/>
          <w:sz w:val="22"/>
        </w:rPr>
        <w:tab/>
        <w:t>Noć muzeja 2020 – 404</w:t>
      </w:r>
    </w:p>
    <w:p w:rsidR="00043F5E" w:rsidRPr="00BF429F" w:rsidRDefault="00043F5E" w:rsidP="00BF429F">
      <w:pPr>
        <w:tabs>
          <w:tab w:val="left" w:pos="720"/>
          <w:tab w:val="left" w:pos="1080"/>
        </w:tabs>
        <w:spacing w:before="120" w:line="360" w:lineRule="auto"/>
        <w:rPr>
          <w:rFonts w:asciiTheme="minorHAnsi" w:hAnsiTheme="minorHAnsi" w:cstheme="minorHAnsi"/>
          <w:sz w:val="22"/>
        </w:rPr>
      </w:pPr>
      <w:r w:rsidRPr="00BF429F">
        <w:rPr>
          <w:rFonts w:asciiTheme="minorHAnsi" w:hAnsiTheme="minorHAnsi" w:cstheme="minorHAnsi"/>
          <w:sz w:val="22"/>
        </w:rPr>
        <w:t>-</w:t>
      </w:r>
      <w:r w:rsidRPr="00BF429F">
        <w:rPr>
          <w:rFonts w:asciiTheme="minorHAnsi" w:hAnsiTheme="minorHAnsi" w:cstheme="minorHAnsi"/>
          <w:sz w:val="22"/>
        </w:rPr>
        <w:tab/>
        <w:t>Međunarodni dan Muzeja - 5</w:t>
      </w:r>
    </w:p>
    <w:p w:rsidR="00043F5E" w:rsidRPr="00BF429F" w:rsidRDefault="00043F5E" w:rsidP="00BF429F">
      <w:pPr>
        <w:tabs>
          <w:tab w:val="left" w:pos="720"/>
          <w:tab w:val="left" w:pos="1080"/>
        </w:tabs>
        <w:spacing w:before="120" w:line="360" w:lineRule="auto"/>
        <w:rPr>
          <w:rFonts w:asciiTheme="minorHAnsi" w:hAnsiTheme="minorHAnsi" w:cstheme="minorHAnsi"/>
          <w:sz w:val="22"/>
        </w:rPr>
      </w:pPr>
      <w:r w:rsidRPr="00BF429F">
        <w:rPr>
          <w:rFonts w:asciiTheme="minorHAnsi" w:hAnsiTheme="minorHAnsi" w:cstheme="minorHAnsi"/>
          <w:sz w:val="22"/>
        </w:rPr>
        <w:t>-</w:t>
      </w:r>
      <w:r w:rsidRPr="00BF429F">
        <w:rPr>
          <w:rFonts w:asciiTheme="minorHAnsi" w:hAnsiTheme="minorHAnsi" w:cstheme="minorHAnsi"/>
          <w:sz w:val="22"/>
        </w:rPr>
        <w:tab/>
        <w:t>Radionice – 126</w:t>
      </w:r>
    </w:p>
    <w:p w:rsidR="00043F5E" w:rsidRDefault="00043F5E" w:rsidP="00BF429F">
      <w:pPr>
        <w:tabs>
          <w:tab w:val="left" w:pos="720"/>
          <w:tab w:val="left" w:pos="1080"/>
        </w:tabs>
        <w:spacing w:before="120" w:line="360" w:lineRule="auto"/>
        <w:rPr>
          <w:rFonts w:asciiTheme="minorHAnsi" w:hAnsiTheme="minorHAnsi" w:cstheme="minorHAnsi"/>
          <w:sz w:val="22"/>
        </w:rPr>
      </w:pPr>
    </w:p>
    <w:p w:rsidR="005E464F" w:rsidRPr="005E464F" w:rsidRDefault="005E464F" w:rsidP="00BF429F">
      <w:pPr>
        <w:tabs>
          <w:tab w:val="left" w:pos="720"/>
          <w:tab w:val="left" w:pos="1080"/>
        </w:tabs>
        <w:spacing w:before="120" w:line="360" w:lineRule="auto"/>
        <w:rPr>
          <w:rFonts w:asciiTheme="minorHAnsi" w:hAnsiTheme="minorHAnsi" w:cstheme="minorHAnsi"/>
          <w:b/>
          <w:sz w:val="22"/>
        </w:rPr>
      </w:pPr>
      <w:r w:rsidRPr="005E464F">
        <w:rPr>
          <w:rFonts w:asciiTheme="minorHAnsi" w:hAnsiTheme="minorHAnsi" w:cstheme="minorHAnsi"/>
          <w:b/>
          <w:sz w:val="22"/>
        </w:rPr>
        <w:t>11. FINANCIJE</w:t>
      </w:r>
    </w:p>
    <w:p w:rsidR="005E464F" w:rsidRPr="005E464F" w:rsidRDefault="005E464F" w:rsidP="00BF429F">
      <w:pPr>
        <w:tabs>
          <w:tab w:val="left" w:pos="720"/>
          <w:tab w:val="left" w:pos="1080"/>
        </w:tabs>
        <w:spacing w:before="120" w:line="360" w:lineRule="auto"/>
        <w:rPr>
          <w:rFonts w:asciiTheme="minorHAnsi" w:hAnsiTheme="minorHAnsi" w:cstheme="minorHAnsi"/>
          <w:b/>
          <w:sz w:val="22"/>
        </w:rPr>
      </w:pPr>
      <w:r w:rsidRPr="005E464F">
        <w:rPr>
          <w:rFonts w:asciiTheme="minorHAnsi" w:hAnsiTheme="minorHAnsi" w:cstheme="minorHAnsi"/>
          <w:b/>
          <w:sz w:val="22"/>
        </w:rPr>
        <w:t>11.1. Izvori financiranja</w:t>
      </w:r>
    </w:p>
    <w:p w:rsidR="005E464F" w:rsidRDefault="005E464F" w:rsidP="00BF429F">
      <w:pPr>
        <w:tabs>
          <w:tab w:val="left" w:pos="720"/>
          <w:tab w:val="left" w:pos="1080"/>
        </w:tabs>
        <w:spacing w:before="120" w:line="360" w:lineRule="auto"/>
        <w:rPr>
          <w:rFonts w:asciiTheme="minorHAnsi" w:hAnsiTheme="minorHAnsi" w:cstheme="minorHAnsi"/>
          <w:sz w:val="22"/>
        </w:rPr>
      </w:pPr>
      <w:r>
        <w:rPr>
          <w:rFonts w:asciiTheme="minorHAnsi" w:hAnsiTheme="minorHAnsi" w:cstheme="minorHAnsi"/>
          <w:sz w:val="22"/>
        </w:rPr>
        <w:t>- RH – 0,88 %</w:t>
      </w:r>
    </w:p>
    <w:p w:rsidR="005E464F" w:rsidRDefault="005E464F" w:rsidP="00BF429F">
      <w:pPr>
        <w:tabs>
          <w:tab w:val="left" w:pos="720"/>
          <w:tab w:val="left" w:pos="1080"/>
        </w:tabs>
        <w:spacing w:before="120" w:line="360" w:lineRule="auto"/>
        <w:rPr>
          <w:rFonts w:asciiTheme="minorHAnsi" w:hAnsiTheme="minorHAnsi" w:cstheme="minorHAnsi"/>
          <w:sz w:val="22"/>
        </w:rPr>
      </w:pPr>
      <w:r>
        <w:rPr>
          <w:rFonts w:asciiTheme="minorHAnsi" w:hAnsiTheme="minorHAnsi" w:cstheme="minorHAnsi"/>
          <w:sz w:val="22"/>
        </w:rPr>
        <w:t>- lokalna samopuprava – 84,46 %</w:t>
      </w:r>
    </w:p>
    <w:p w:rsidR="005E464F" w:rsidRDefault="005E464F" w:rsidP="00BF429F">
      <w:pPr>
        <w:tabs>
          <w:tab w:val="left" w:pos="720"/>
          <w:tab w:val="left" w:pos="1080"/>
        </w:tabs>
        <w:spacing w:before="120" w:line="360" w:lineRule="auto"/>
        <w:rPr>
          <w:rFonts w:asciiTheme="minorHAnsi" w:hAnsiTheme="minorHAnsi" w:cstheme="minorHAnsi"/>
          <w:sz w:val="22"/>
        </w:rPr>
      </w:pPr>
      <w:r>
        <w:rPr>
          <w:rFonts w:asciiTheme="minorHAnsi" w:hAnsiTheme="minorHAnsi" w:cstheme="minorHAnsi"/>
          <w:sz w:val="22"/>
        </w:rPr>
        <w:t>- Vlastiti prihodi – 0,33 %</w:t>
      </w:r>
    </w:p>
    <w:p w:rsidR="005E464F" w:rsidRDefault="005E464F" w:rsidP="00BF429F">
      <w:pPr>
        <w:tabs>
          <w:tab w:val="left" w:pos="720"/>
          <w:tab w:val="left" w:pos="1080"/>
        </w:tabs>
        <w:spacing w:before="120" w:line="360" w:lineRule="auto"/>
        <w:rPr>
          <w:rFonts w:asciiTheme="minorHAnsi" w:hAnsiTheme="minorHAnsi" w:cstheme="minorHAnsi"/>
          <w:sz w:val="22"/>
        </w:rPr>
      </w:pPr>
      <w:r>
        <w:rPr>
          <w:rFonts w:asciiTheme="minorHAnsi" w:hAnsiTheme="minorHAnsi" w:cstheme="minorHAnsi"/>
          <w:sz w:val="22"/>
        </w:rPr>
        <w:t>-  EU projekti – 14,33 %</w:t>
      </w:r>
    </w:p>
    <w:p w:rsidR="005E464F" w:rsidRPr="00BF429F" w:rsidRDefault="005E464F" w:rsidP="00BF429F">
      <w:pPr>
        <w:tabs>
          <w:tab w:val="left" w:pos="720"/>
          <w:tab w:val="left" w:pos="1080"/>
        </w:tabs>
        <w:spacing w:before="120" w:line="360" w:lineRule="auto"/>
        <w:rPr>
          <w:rFonts w:asciiTheme="minorHAnsi" w:hAnsiTheme="minorHAnsi" w:cstheme="minorHAnsi"/>
          <w:sz w:val="22"/>
        </w:rPr>
      </w:pPr>
    </w:p>
    <w:p w:rsidR="00B36AC9" w:rsidRPr="00BF429F" w:rsidRDefault="00B36AC9" w:rsidP="00BF429F">
      <w:pPr>
        <w:tabs>
          <w:tab w:val="left" w:pos="720"/>
          <w:tab w:val="left" w:pos="1080"/>
        </w:tabs>
        <w:spacing w:before="120" w:line="360" w:lineRule="auto"/>
        <w:rPr>
          <w:rFonts w:asciiTheme="minorHAnsi" w:hAnsiTheme="minorHAnsi" w:cstheme="minorHAnsi"/>
          <w:b/>
          <w:sz w:val="22"/>
          <w:szCs w:val="22"/>
        </w:rPr>
      </w:pPr>
      <w:r w:rsidRPr="00BF429F">
        <w:rPr>
          <w:rFonts w:asciiTheme="minorHAnsi" w:hAnsiTheme="minorHAnsi" w:cstheme="minorHAnsi"/>
          <w:b/>
          <w:sz w:val="22"/>
          <w:szCs w:val="22"/>
        </w:rPr>
        <w:t>1</w:t>
      </w:r>
      <w:r w:rsidR="00E35AA7" w:rsidRPr="00BF429F">
        <w:rPr>
          <w:rFonts w:asciiTheme="minorHAnsi" w:hAnsiTheme="minorHAnsi" w:cstheme="minorHAnsi"/>
          <w:b/>
          <w:sz w:val="22"/>
          <w:szCs w:val="22"/>
        </w:rPr>
        <w:t>1</w:t>
      </w:r>
      <w:r w:rsidRPr="00BF429F">
        <w:rPr>
          <w:rFonts w:asciiTheme="minorHAnsi" w:hAnsiTheme="minorHAnsi" w:cstheme="minorHAnsi"/>
          <w:b/>
          <w:sz w:val="22"/>
          <w:szCs w:val="22"/>
        </w:rPr>
        <w:t>. OSTALE AKTIVNOSTI</w:t>
      </w:r>
    </w:p>
    <w:p w:rsidR="0033049C" w:rsidRPr="00BF429F" w:rsidRDefault="0033049C" w:rsidP="00BF429F">
      <w:pPr>
        <w:spacing w:before="120" w:line="360" w:lineRule="auto"/>
        <w:rPr>
          <w:rFonts w:asciiTheme="minorHAnsi" w:hAnsiTheme="minorHAnsi" w:cstheme="minorHAnsi"/>
          <w:b/>
          <w:sz w:val="22"/>
          <w:szCs w:val="22"/>
        </w:rPr>
      </w:pPr>
      <w:r w:rsidRPr="00BF429F">
        <w:rPr>
          <w:rFonts w:asciiTheme="minorHAnsi" w:hAnsiTheme="minorHAnsi" w:cstheme="minorHAnsi"/>
          <w:b/>
          <w:sz w:val="22"/>
          <w:szCs w:val="22"/>
        </w:rPr>
        <w:t>16.2. OSTALO</w:t>
      </w:r>
    </w:p>
    <w:p w:rsidR="00FC5B88" w:rsidRPr="00BF429F" w:rsidRDefault="0033049C" w:rsidP="00BF429F">
      <w:pPr>
        <w:spacing w:before="120" w:line="360" w:lineRule="auto"/>
        <w:rPr>
          <w:rFonts w:asciiTheme="minorHAnsi" w:hAnsiTheme="minorHAnsi" w:cstheme="minorHAnsi"/>
          <w:sz w:val="22"/>
          <w:szCs w:val="22"/>
        </w:rPr>
      </w:pPr>
      <w:r w:rsidRPr="00BF429F">
        <w:rPr>
          <w:rFonts w:asciiTheme="minorHAnsi" w:hAnsiTheme="minorHAnsi" w:cstheme="minorHAnsi"/>
          <w:sz w:val="22"/>
          <w:szCs w:val="22"/>
        </w:rPr>
        <w:t xml:space="preserve">Prostor Muzeja Turopolja (1. kat – stalni postav) ustupljen za snimanje nove šestodijelne HRT-ove dramske serije Područje bez signala, čiji je scenarij nastao prema nagrađivanom istoimenom romanu Roberta Perišića. Scenografija je pripremljena 16. studenog, a snimanje se odvijalo 17. i 18. </w:t>
      </w:r>
      <w:r w:rsidRPr="00BF429F">
        <w:rPr>
          <w:rFonts w:asciiTheme="minorHAnsi" w:hAnsiTheme="minorHAnsi" w:cstheme="minorHAnsi"/>
          <w:sz w:val="22"/>
          <w:szCs w:val="22"/>
        </w:rPr>
        <w:lastRenderedPageBreak/>
        <w:t>studenog. Redatelj je Dalibor Matanić, scenaristi su Hana Jušić, Milan F. Živković i Jelena Paljan, producentica je Ankica Jurić Tilić. Seriju proizvodi zagrebačka Kinorama u koprodukciji sa slovenskom produkcijskom kućom Perfo, srpskom Sense Production i finskom Citizen Jane. Najvećim je dijelom financirana od strane Hrvatske radiotelevizije te slovenske televizije Pro Plus, a razvoj su podržali Kreativna Europa i HAVC.</w:t>
      </w:r>
    </w:p>
    <w:p w:rsidR="00FC5B88" w:rsidRPr="00BF429F" w:rsidRDefault="00FC5B88" w:rsidP="00BF429F">
      <w:pPr>
        <w:spacing w:before="120" w:line="360" w:lineRule="auto"/>
        <w:rPr>
          <w:rFonts w:asciiTheme="minorHAnsi" w:hAnsiTheme="minorHAnsi" w:cstheme="minorHAnsi"/>
          <w:sz w:val="22"/>
          <w:szCs w:val="22"/>
        </w:rPr>
      </w:pPr>
      <w:r w:rsidRPr="00BF429F">
        <w:rPr>
          <w:rFonts w:asciiTheme="minorHAnsi" w:hAnsiTheme="minorHAnsi" w:cstheme="minorHAnsi"/>
          <w:sz w:val="22"/>
          <w:szCs w:val="22"/>
        </w:rPr>
        <w:t>Suradnja Muzeja Turopolja kao partnera u projekta "Prehistory Adventure“  u sklopu Interreg V-A programa međugranične suradnje Slovenija-Hrvatska.</w:t>
      </w:r>
    </w:p>
    <w:p w:rsidR="00043F5E" w:rsidRPr="00BF429F" w:rsidRDefault="00043F5E" w:rsidP="00BF429F">
      <w:pPr>
        <w:spacing w:before="120" w:line="360" w:lineRule="auto"/>
        <w:rPr>
          <w:rFonts w:asciiTheme="minorHAnsi" w:hAnsiTheme="minorHAnsi" w:cstheme="minorHAnsi"/>
          <w:sz w:val="22"/>
          <w:szCs w:val="22"/>
        </w:rPr>
      </w:pPr>
      <w:r w:rsidRPr="00BF429F">
        <w:rPr>
          <w:rFonts w:asciiTheme="minorHAnsi" w:hAnsiTheme="minorHAnsi" w:cstheme="minorHAnsi"/>
          <w:sz w:val="22"/>
          <w:szCs w:val="22"/>
        </w:rPr>
        <w:t>Selidba predmeta iz tri muzejske zbirke (Etnografske, Kulturno povijesne i Likovne) na privremenu lokaciji do izgradnje nove čuvaonice u sklopu interpretacijskog centra Muzeja Turopolja (lipanj 2020.)</w:t>
      </w:r>
    </w:p>
    <w:p w:rsidR="00043F5E" w:rsidRPr="00BF429F" w:rsidRDefault="00BF429F" w:rsidP="00BF429F">
      <w:pPr>
        <w:spacing w:before="120" w:line="360" w:lineRule="auto"/>
        <w:rPr>
          <w:rFonts w:asciiTheme="minorHAnsi" w:hAnsiTheme="minorHAnsi" w:cstheme="minorHAnsi"/>
          <w:sz w:val="22"/>
          <w:szCs w:val="22"/>
        </w:rPr>
      </w:pPr>
      <w:r w:rsidRPr="00BF429F">
        <w:rPr>
          <w:rFonts w:asciiTheme="minorHAnsi" w:hAnsiTheme="minorHAnsi" w:cstheme="minorHAnsi"/>
          <w:sz w:val="22"/>
          <w:szCs w:val="22"/>
        </w:rPr>
        <w:t>S</w:t>
      </w:r>
      <w:r w:rsidR="00043F5E" w:rsidRPr="00BF429F">
        <w:rPr>
          <w:rFonts w:asciiTheme="minorHAnsi" w:hAnsiTheme="minorHAnsi" w:cstheme="minorHAnsi"/>
          <w:sz w:val="22"/>
          <w:szCs w:val="22"/>
        </w:rPr>
        <w:t>nimanje serije Dalibora Matanića „Područje bez signala“ u prostorijama Muzeja Turopolja 16. – 18. studeni 2020.</w:t>
      </w:r>
    </w:p>
    <w:p w:rsidR="00043F5E" w:rsidRPr="00BF429F" w:rsidRDefault="00043F5E" w:rsidP="00BF429F">
      <w:pPr>
        <w:spacing w:before="120" w:line="360" w:lineRule="auto"/>
        <w:rPr>
          <w:rFonts w:asciiTheme="minorHAnsi" w:hAnsiTheme="minorHAnsi" w:cstheme="minorHAnsi"/>
          <w:sz w:val="22"/>
          <w:szCs w:val="22"/>
        </w:rPr>
      </w:pPr>
      <w:r w:rsidRPr="00BF429F">
        <w:rPr>
          <w:rFonts w:asciiTheme="minorHAnsi" w:hAnsiTheme="minorHAnsi" w:cstheme="minorHAnsi"/>
          <w:sz w:val="22"/>
          <w:szCs w:val="22"/>
        </w:rPr>
        <w:t>Izvještajna skupština i svečano proglašenje dobitnika nagrada “Milovan Gavazzi” – Hrvatsko etnološko društvo - 11. prosinac 2020. - Online</w:t>
      </w:r>
    </w:p>
    <w:p w:rsidR="00043F5E" w:rsidRDefault="00043F5E" w:rsidP="00BF429F">
      <w:pPr>
        <w:spacing w:before="120" w:line="360" w:lineRule="auto"/>
        <w:rPr>
          <w:rFonts w:asciiTheme="minorHAnsi" w:hAnsiTheme="minorHAnsi" w:cstheme="minorHAnsi"/>
          <w:sz w:val="22"/>
          <w:szCs w:val="22"/>
        </w:rPr>
      </w:pPr>
    </w:p>
    <w:p w:rsidR="00061DBE" w:rsidRDefault="00061DBE" w:rsidP="00BF429F">
      <w:pPr>
        <w:spacing w:before="120" w:line="360" w:lineRule="auto"/>
        <w:rPr>
          <w:rFonts w:asciiTheme="minorHAnsi" w:hAnsiTheme="minorHAnsi" w:cstheme="minorHAnsi"/>
          <w:sz w:val="22"/>
          <w:szCs w:val="22"/>
        </w:rPr>
      </w:pPr>
    </w:p>
    <w:p w:rsidR="00061DBE" w:rsidRPr="00BF429F" w:rsidRDefault="00061DBE" w:rsidP="00BF429F">
      <w:pPr>
        <w:spacing w:before="120" w:line="360" w:lineRule="auto"/>
        <w:rPr>
          <w:rFonts w:asciiTheme="minorHAnsi" w:hAnsiTheme="minorHAnsi" w:cstheme="minorHAnsi"/>
          <w:sz w:val="22"/>
          <w:szCs w:val="22"/>
        </w:rPr>
      </w:pPr>
      <w:bookmarkStart w:id="0" w:name="_GoBack"/>
      <w:bookmarkEnd w:id="0"/>
    </w:p>
    <w:p w:rsidR="00043F5E" w:rsidRPr="00BF429F" w:rsidRDefault="00043F5E" w:rsidP="00BF429F">
      <w:pPr>
        <w:spacing w:before="120" w:line="360" w:lineRule="auto"/>
        <w:rPr>
          <w:rFonts w:asciiTheme="minorHAnsi" w:hAnsiTheme="minorHAnsi" w:cstheme="minorHAnsi"/>
          <w:sz w:val="22"/>
          <w:szCs w:val="22"/>
        </w:rPr>
      </w:pPr>
    </w:p>
    <w:p w:rsidR="00EC5B42" w:rsidRPr="00BF429F" w:rsidRDefault="00EC5B42" w:rsidP="00BF429F">
      <w:pPr>
        <w:spacing w:line="360" w:lineRule="auto"/>
        <w:rPr>
          <w:rFonts w:asciiTheme="minorHAnsi" w:hAnsiTheme="minorHAnsi"/>
          <w:sz w:val="22"/>
          <w:szCs w:val="22"/>
        </w:rPr>
      </w:pPr>
      <w:r w:rsidRPr="00BF429F">
        <w:rPr>
          <w:rFonts w:asciiTheme="minorHAnsi" w:hAnsiTheme="minorHAnsi"/>
          <w:sz w:val="22"/>
          <w:szCs w:val="22"/>
        </w:rPr>
        <w:tab/>
      </w:r>
      <w:r w:rsidRPr="00BF429F">
        <w:rPr>
          <w:rFonts w:asciiTheme="minorHAnsi" w:hAnsiTheme="minorHAnsi"/>
          <w:sz w:val="22"/>
          <w:szCs w:val="22"/>
        </w:rPr>
        <w:tab/>
      </w:r>
      <w:r w:rsidRPr="00BF429F">
        <w:rPr>
          <w:rFonts w:asciiTheme="minorHAnsi" w:hAnsiTheme="minorHAnsi"/>
          <w:sz w:val="22"/>
          <w:szCs w:val="22"/>
        </w:rPr>
        <w:tab/>
      </w:r>
      <w:r w:rsidRPr="00BF429F">
        <w:rPr>
          <w:rFonts w:asciiTheme="minorHAnsi" w:hAnsiTheme="minorHAnsi"/>
          <w:sz w:val="22"/>
          <w:szCs w:val="22"/>
        </w:rPr>
        <w:tab/>
      </w:r>
      <w:r w:rsidRPr="00BF429F">
        <w:rPr>
          <w:rFonts w:asciiTheme="minorHAnsi" w:hAnsiTheme="minorHAnsi"/>
          <w:sz w:val="22"/>
          <w:szCs w:val="22"/>
        </w:rPr>
        <w:tab/>
      </w:r>
      <w:r w:rsidRPr="00BF429F">
        <w:rPr>
          <w:rFonts w:asciiTheme="minorHAnsi" w:hAnsiTheme="minorHAnsi"/>
          <w:sz w:val="22"/>
          <w:szCs w:val="22"/>
        </w:rPr>
        <w:tab/>
      </w:r>
      <w:r w:rsidRPr="00BF429F">
        <w:rPr>
          <w:rFonts w:asciiTheme="minorHAnsi" w:hAnsiTheme="minorHAnsi"/>
          <w:sz w:val="22"/>
          <w:szCs w:val="22"/>
        </w:rPr>
        <w:tab/>
      </w:r>
      <w:r w:rsidRPr="00BF429F">
        <w:rPr>
          <w:rFonts w:asciiTheme="minorHAnsi" w:hAnsiTheme="minorHAnsi"/>
          <w:sz w:val="22"/>
          <w:szCs w:val="22"/>
        </w:rPr>
        <w:tab/>
        <w:t>R a v n a t e lj i c a:</w:t>
      </w:r>
    </w:p>
    <w:p w:rsidR="00EC5B42" w:rsidRPr="00BF429F" w:rsidRDefault="00EC5B42" w:rsidP="00BF429F">
      <w:pPr>
        <w:spacing w:line="360" w:lineRule="auto"/>
        <w:rPr>
          <w:rFonts w:asciiTheme="minorHAnsi" w:hAnsiTheme="minorHAnsi"/>
          <w:sz w:val="22"/>
          <w:szCs w:val="22"/>
        </w:rPr>
      </w:pPr>
    </w:p>
    <w:p w:rsidR="00EC5B42" w:rsidRPr="00BF429F" w:rsidRDefault="00EC5B42" w:rsidP="00BF429F">
      <w:pPr>
        <w:spacing w:line="360" w:lineRule="auto"/>
        <w:rPr>
          <w:rFonts w:asciiTheme="minorHAnsi" w:hAnsiTheme="minorHAnsi"/>
          <w:sz w:val="22"/>
          <w:szCs w:val="22"/>
        </w:rPr>
      </w:pPr>
      <w:r w:rsidRPr="00BF429F">
        <w:rPr>
          <w:rFonts w:asciiTheme="minorHAnsi" w:hAnsiTheme="minorHAnsi"/>
          <w:sz w:val="22"/>
          <w:szCs w:val="22"/>
        </w:rPr>
        <w:tab/>
      </w:r>
      <w:r w:rsidRPr="00BF429F">
        <w:rPr>
          <w:rFonts w:asciiTheme="minorHAnsi" w:hAnsiTheme="minorHAnsi"/>
          <w:sz w:val="22"/>
          <w:szCs w:val="22"/>
        </w:rPr>
        <w:tab/>
      </w:r>
      <w:r w:rsidRPr="00BF429F">
        <w:rPr>
          <w:rFonts w:asciiTheme="minorHAnsi" w:hAnsiTheme="minorHAnsi"/>
          <w:sz w:val="22"/>
          <w:szCs w:val="22"/>
        </w:rPr>
        <w:tab/>
      </w:r>
      <w:r w:rsidRPr="00BF429F">
        <w:rPr>
          <w:rFonts w:asciiTheme="minorHAnsi" w:hAnsiTheme="minorHAnsi"/>
          <w:sz w:val="22"/>
          <w:szCs w:val="22"/>
        </w:rPr>
        <w:tab/>
      </w:r>
      <w:r w:rsidRPr="00BF429F">
        <w:rPr>
          <w:rFonts w:asciiTheme="minorHAnsi" w:hAnsiTheme="minorHAnsi"/>
          <w:sz w:val="22"/>
          <w:szCs w:val="22"/>
        </w:rPr>
        <w:tab/>
      </w:r>
      <w:r w:rsidRPr="00BF429F">
        <w:rPr>
          <w:rFonts w:asciiTheme="minorHAnsi" w:hAnsiTheme="minorHAnsi"/>
          <w:sz w:val="22"/>
          <w:szCs w:val="22"/>
        </w:rPr>
        <w:tab/>
      </w:r>
      <w:r w:rsidRPr="00BF429F">
        <w:rPr>
          <w:rFonts w:asciiTheme="minorHAnsi" w:hAnsiTheme="minorHAnsi"/>
          <w:sz w:val="22"/>
          <w:szCs w:val="22"/>
        </w:rPr>
        <w:tab/>
        <w:t>Margareta Biškupić Čurla, dipl. etn.</w:t>
      </w:r>
    </w:p>
    <w:sectPr w:rsidR="00EC5B42" w:rsidRPr="00BF429F" w:rsidSect="005916C5">
      <w:footerReference w:type="default" r:id="rId11"/>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A5E" w:rsidRDefault="00E96A5E">
      <w:r>
        <w:separator/>
      </w:r>
    </w:p>
  </w:endnote>
  <w:endnote w:type="continuationSeparator" w:id="0">
    <w:p w:rsidR="00E96A5E" w:rsidRDefault="00E9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EE"/>
    <w:family w:val="swiss"/>
    <w:pitch w:val="variable"/>
    <w:sig w:usb0="8100AAF7" w:usb1="0000807B" w:usb2="00000008"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E80" w:rsidRDefault="00E84E8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1DBE">
      <w:rPr>
        <w:rStyle w:val="PageNumber"/>
        <w:noProof/>
      </w:rPr>
      <w:t>19</w:t>
    </w:r>
    <w:r>
      <w:rPr>
        <w:rStyle w:val="PageNumber"/>
      </w:rPr>
      <w:fldChar w:fldCharType="end"/>
    </w:r>
  </w:p>
  <w:p w:rsidR="00E84E80" w:rsidRDefault="00E84E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A5E" w:rsidRDefault="00E96A5E">
      <w:r>
        <w:separator/>
      </w:r>
    </w:p>
  </w:footnote>
  <w:footnote w:type="continuationSeparator" w:id="0">
    <w:p w:rsidR="00E96A5E" w:rsidRDefault="00E96A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FAD750"/>
    <w:lvl w:ilvl="0">
      <w:numFmt w:val="bullet"/>
      <w:lvlText w:val="*"/>
      <w:lvlJc w:val="left"/>
    </w:lvl>
  </w:abstractNum>
  <w:abstractNum w:abstractNumId="1">
    <w:nsid w:val="00000002"/>
    <w:multiLevelType w:val="singleLevel"/>
    <w:tmpl w:val="00000002"/>
    <w:name w:val="WW8Num2"/>
    <w:lvl w:ilvl="0">
      <w:start w:val="1"/>
      <w:numFmt w:val="bullet"/>
      <w:lvlText w:val="-"/>
      <w:lvlJc w:val="left"/>
      <w:pPr>
        <w:tabs>
          <w:tab w:val="num" w:pos="630"/>
        </w:tabs>
        <w:ind w:left="630" w:hanging="360"/>
      </w:pPr>
      <w:rPr>
        <w:rFonts w:ascii="Times New Roman" w:hAnsi="Times New Roman" w:cs="Symbol" w:hint="default"/>
        <w:sz w:val="20"/>
        <w:lang w:val="hr-HR"/>
      </w:rPr>
    </w:lvl>
  </w:abstractNum>
  <w:abstractNum w:abstractNumId="2">
    <w:nsid w:val="00000007"/>
    <w:multiLevelType w:val="multilevel"/>
    <w:tmpl w:val="00000007"/>
    <w:name w:val="WW8Num7"/>
    <w:lvl w:ilvl="0">
      <w:start w:val="1"/>
      <w:numFmt w:val="decimal"/>
      <w:lvlText w:val="%1."/>
      <w:lvlJc w:val="left"/>
      <w:pPr>
        <w:tabs>
          <w:tab w:val="num" w:pos="720"/>
        </w:tabs>
        <w:ind w:left="720" w:hanging="360"/>
      </w:pPr>
      <w:rPr>
        <w:rFonts w:hint="default"/>
        <w:b/>
        <w:sz w:val="24"/>
        <w:lang w:val="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FD313C"/>
    <w:multiLevelType w:val="hybridMultilevel"/>
    <w:tmpl w:val="AE3CC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53B6F"/>
    <w:multiLevelType w:val="hybridMultilevel"/>
    <w:tmpl w:val="665EAF20"/>
    <w:lvl w:ilvl="0" w:tplc="966C2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2F2356"/>
    <w:multiLevelType w:val="hybridMultilevel"/>
    <w:tmpl w:val="FFFAB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E96259"/>
    <w:multiLevelType w:val="hybridMultilevel"/>
    <w:tmpl w:val="763A18AA"/>
    <w:lvl w:ilvl="0" w:tplc="0D3ACFB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073CFB"/>
    <w:multiLevelType w:val="multilevel"/>
    <w:tmpl w:val="76E81D3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DB4ABF"/>
    <w:multiLevelType w:val="hybridMultilevel"/>
    <w:tmpl w:val="16D07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0A65A4"/>
    <w:multiLevelType w:val="hybridMultilevel"/>
    <w:tmpl w:val="6582B416"/>
    <w:lvl w:ilvl="0" w:tplc="BB4E4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793908"/>
    <w:multiLevelType w:val="multilevel"/>
    <w:tmpl w:val="47AA927A"/>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6F876AE"/>
    <w:multiLevelType w:val="hybridMultilevel"/>
    <w:tmpl w:val="850C9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9D6771"/>
    <w:multiLevelType w:val="hybridMultilevel"/>
    <w:tmpl w:val="C3760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EB33FE"/>
    <w:multiLevelType w:val="hybridMultilevel"/>
    <w:tmpl w:val="F59E3C7C"/>
    <w:lvl w:ilvl="0" w:tplc="C2608C40">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0"/>
    <w:lvlOverride w:ilvl="0">
      <w:lvl w:ilvl="0">
        <w:start w:val="1"/>
        <w:numFmt w:val="bullet"/>
        <w:lvlText w:val="o"/>
        <w:legacy w:legacy="1" w:legacySpace="120" w:legacyIndent="360"/>
        <w:lvlJc w:val="left"/>
        <w:pPr>
          <w:ind w:left="720" w:hanging="360"/>
        </w:pPr>
        <w:rPr>
          <w:rFonts w:ascii="Courier New" w:hAnsi="Courier New" w:cs="Courier New" w:hint="default"/>
        </w:rPr>
      </w:lvl>
    </w:lvlOverride>
  </w:num>
  <w:num w:numId="2">
    <w:abstractNumId w:val="7"/>
  </w:num>
  <w:num w:numId="3">
    <w:abstractNumId w:val="13"/>
  </w:num>
  <w:num w:numId="4">
    <w:abstractNumId w:val="9"/>
  </w:num>
  <w:num w:numId="5">
    <w:abstractNumId w:val="1"/>
  </w:num>
  <w:num w:numId="6">
    <w:abstractNumId w:val="2"/>
  </w:num>
  <w:num w:numId="7">
    <w:abstractNumId w:val="11"/>
  </w:num>
  <w:num w:numId="8">
    <w:abstractNumId w:val="4"/>
  </w:num>
  <w:num w:numId="9">
    <w:abstractNumId w:val="5"/>
  </w:num>
  <w:num w:numId="10">
    <w:abstractNumId w:val="8"/>
  </w:num>
  <w:num w:numId="11">
    <w:abstractNumId w:val="12"/>
  </w:num>
  <w:num w:numId="12">
    <w:abstractNumId w:val="3"/>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71"/>
    <w:rsid w:val="00007373"/>
    <w:rsid w:val="00043F5E"/>
    <w:rsid w:val="00061DBE"/>
    <w:rsid w:val="00070269"/>
    <w:rsid w:val="0008243C"/>
    <w:rsid w:val="00131E65"/>
    <w:rsid w:val="00144AFA"/>
    <w:rsid w:val="00145663"/>
    <w:rsid w:val="00146BB5"/>
    <w:rsid w:val="00147501"/>
    <w:rsid w:val="001715FE"/>
    <w:rsid w:val="0017234C"/>
    <w:rsid w:val="001872EF"/>
    <w:rsid w:val="001A0609"/>
    <w:rsid w:val="001B20F6"/>
    <w:rsid w:val="001D23F2"/>
    <w:rsid w:val="001F0CEB"/>
    <w:rsid w:val="001F1F6A"/>
    <w:rsid w:val="00207635"/>
    <w:rsid w:val="0021199A"/>
    <w:rsid w:val="0023114E"/>
    <w:rsid w:val="00241A65"/>
    <w:rsid w:val="0025094D"/>
    <w:rsid w:val="00254521"/>
    <w:rsid w:val="002856F3"/>
    <w:rsid w:val="002A4AA3"/>
    <w:rsid w:val="002D40E4"/>
    <w:rsid w:val="002F3AF3"/>
    <w:rsid w:val="002F5810"/>
    <w:rsid w:val="00303BB1"/>
    <w:rsid w:val="0033049C"/>
    <w:rsid w:val="00331BBD"/>
    <w:rsid w:val="003379C4"/>
    <w:rsid w:val="00346490"/>
    <w:rsid w:val="0035220A"/>
    <w:rsid w:val="003848D3"/>
    <w:rsid w:val="003A3D00"/>
    <w:rsid w:val="003A427B"/>
    <w:rsid w:val="003D36B2"/>
    <w:rsid w:val="003E385E"/>
    <w:rsid w:val="00407E5C"/>
    <w:rsid w:val="004229DD"/>
    <w:rsid w:val="00495080"/>
    <w:rsid w:val="00496726"/>
    <w:rsid w:val="004A0F17"/>
    <w:rsid w:val="004A3D3B"/>
    <w:rsid w:val="004E0895"/>
    <w:rsid w:val="0050742C"/>
    <w:rsid w:val="0051514E"/>
    <w:rsid w:val="00525F21"/>
    <w:rsid w:val="00560F8C"/>
    <w:rsid w:val="00566177"/>
    <w:rsid w:val="00573732"/>
    <w:rsid w:val="00575D53"/>
    <w:rsid w:val="0057768B"/>
    <w:rsid w:val="0059012F"/>
    <w:rsid w:val="005916C5"/>
    <w:rsid w:val="005B18E5"/>
    <w:rsid w:val="005E464F"/>
    <w:rsid w:val="00630B39"/>
    <w:rsid w:val="00632976"/>
    <w:rsid w:val="00632FC3"/>
    <w:rsid w:val="00642757"/>
    <w:rsid w:val="00647DEE"/>
    <w:rsid w:val="00650BC7"/>
    <w:rsid w:val="00650C94"/>
    <w:rsid w:val="00673EEA"/>
    <w:rsid w:val="00674C85"/>
    <w:rsid w:val="006900E4"/>
    <w:rsid w:val="006A399D"/>
    <w:rsid w:val="006C543D"/>
    <w:rsid w:val="006D536E"/>
    <w:rsid w:val="00732118"/>
    <w:rsid w:val="0075094F"/>
    <w:rsid w:val="00762FC3"/>
    <w:rsid w:val="0077327E"/>
    <w:rsid w:val="007B16AE"/>
    <w:rsid w:val="007B3143"/>
    <w:rsid w:val="007C018B"/>
    <w:rsid w:val="007E5CB1"/>
    <w:rsid w:val="007E68B0"/>
    <w:rsid w:val="007E7380"/>
    <w:rsid w:val="00832898"/>
    <w:rsid w:val="00840362"/>
    <w:rsid w:val="00842FDF"/>
    <w:rsid w:val="008610BA"/>
    <w:rsid w:val="008646A9"/>
    <w:rsid w:val="00866050"/>
    <w:rsid w:val="00877C17"/>
    <w:rsid w:val="00883604"/>
    <w:rsid w:val="008B081D"/>
    <w:rsid w:val="008D3024"/>
    <w:rsid w:val="008D4DCA"/>
    <w:rsid w:val="008E0932"/>
    <w:rsid w:val="008E09B2"/>
    <w:rsid w:val="009000C3"/>
    <w:rsid w:val="00916588"/>
    <w:rsid w:val="009243C2"/>
    <w:rsid w:val="009369CD"/>
    <w:rsid w:val="00975FA9"/>
    <w:rsid w:val="009950C1"/>
    <w:rsid w:val="009F1E53"/>
    <w:rsid w:val="00A03C1F"/>
    <w:rsid w:val="00A04ECF"/>
    <w:rsid w:val="00A05623"/>
    <w:rsid w:val="00A207F8"/>
    <w:rsid w:val="00A21D65"/>
    <w:rsid w:val="00A33CB9"/>
    <w:rsid w:val="00A520E7"/>
    <w:rsid w:val="00A770A0"/>
    <w:rsid w:val="00A92FAE"/>
    <w:rsid w:val="00AC54A0"/>
    <w:rsid w:val="00AD771E"/>
    <w:rsid w:val="00AE1DC0"/>
    <w:rsid w:val="00AF128D"/>
    <w:rsid w:val="00B2328E"/>
    <w:rsid w:val="00B36AC9"/>
    <w:rsid w:val="00B448B6"/>
    <w:rsid w:val="00B50411"/>
    <w:rsid w:val="00B730CE"/>
    <w:rsid w:val="00BA10A7"/>
    <w:rsid w:val="00BC3CB2"/>
    <w:rsid w:val="00BD1124"/>
    <w:rsid w:val="00BD6D5F"/>
    <w:rsid w:val="00BF34EF"/>
    <w:rsid w:val="00BF429F"/>
    <w:rsid w:val="00C00AA7"/>
    <w:rsid w:val="00C04ED0"/>
    <w:rsid w:val="00C163F7"/>
    <w:rsid w:val="00C240CD"/>
    <w:rsid w:val="00C27A01"/>
    <w:rsid w:val="00C41151"/>
    <w:rsid w:val="00C43688"/>
    <w:rsid w:val="00C43C5C"/>
    <w:rsid w:val="00C621F4"/>
    <w:rsid w:val="00C63225"/>
    <w:rsid w:val="00C657FF"/>
    <w:rsid w:val="00C67A3B"/>
    <w:rsid w:val="00C75865"/>
    <w:rsid w:val="00D13293"/>
    <w:rsid w:val="00D21400"/>
    <w:rsid w:val="00D665DF"/>
    <w:rsid w:val="00D864B3"/>
    <w:rsid w:val="00D950CC"/>
    <w:rsid w:val="00DA07BF"/>
    <w:rsid w:val="00DB21AA"/>
    <w:rsid w:val="00DC00D3"/>
    <w:rsid w:val="00DC5805"/>
    <w:rsid w:val="00DD341A"/>
    <w:rsid w:val="00DE6271"/>
    <w:rsid w:val="00E07092"/>
    <w:rsid w:val="00E220CA"/>
    <w:rsid w:val="00E35AA7"/>
    <w:rsid w:val="00E36C3D"/>
    <w:rsid w:val="00E55AC2"/>
    <w:rsid w:val="00E63B2F"/>
    <w:rsid w:val="00E64A4F"/>
    <w:rsid w:val="00E751A8"/>
    <w:rsid w:val="00E80577"/>
    <w:rsid w:val="00E829B8"/>
    <w:rsid w:val="00E84E80"/>
    <w:rsid w:val="00E937B4"/>
    <w:rsid w:val="00E96A5E"/>
    <w:rsid w:val="00EC16B5"/>
    <w:rsid w:val="00EC5B42"/>
    <w:rsid w:val="00ED65F3"/>
    <w:rsid w:val="00EE2375"/>
    <w:rsid w:val="00F15476"/>
    <w:rsid w:val="00F32D03"/>
    <w:rsid w:val="00FA463C"/>
    <w:rsid w:val="00FC103D"/>
    <w:rsid w:val="00FC58E2"/>
    <w:rsid w:val="00FC5B88"/>
    <w:rsid w:val="00FF14DD"/>
    <w:rsid w:val="00FF69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6C5"/>
    <w:pPr>
      <w:overflowPunct w:val="0"/>
      <w:autoSpaceDE w:val="0"/>
      <w:autoSpaceDN w:val="0"/>
      <w:adjustRightInd w:val="0"/>
      <w:textAlignment w:val="baseline"/>
    </w:pPr>
    <w:rPr>
      <w:sz w:val="24"/>
    </w:rPr>
  </w:style>
  <w:style w:type="paragraph" w:styleId="Heading1">
    <w:name w:val="heading 1"/>
    <w:basedOn w:val="Normal"/>
    <w:next w:val="Normal"/>
    <w:qFormat/>
    <w:rsid w:val="005916C5"/>
    <w:pPr>
      <w:keepNext/>
      <w:outlineLvl w:val="0"/>
    </w:pPr>
    <w:rPr>
      <w:b/>
      <w:u w:val="single"/>
    </w:rPr>
  </w:style>
  <w:style w:type="paragraph" w:styleId="Heading2">
    <w:name w:val="heading 2"/>
    <w:basedOn w:val="Normal"/>
    <w:next w:val="Normal"/>
    <w:qFormat/>
    <w:rsid w:val="005916C5"/>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916C5"/>
    <w:rPr>
      <w:i/>
    </w:rPr>
  </w:style>
  <w:style w:type="paragraph" w:styleId="BodyText2">
    <w:name w:val="Body Text 2"/>
    <w:basedOn w:val="Normal"/>
    <w:rsid w:val="005916C5"/>
    <w:rPr>
      <w:sz w:val="22"/>
    </w:rPr>
  </w:style>
  <w:style w:type="paragraph" w:styleId="PlainText">
    <w:name w:val="Plain Text"/>
    <w:basedOn w:val="Normal"/>
    <w:rsid w:val="005916C5"/>
    <w:rPr>
      <w:rFonts w:ascii="Courier New" w:hAnsi="Courier New"/>
      <w:sz w:val="20"/>
    </w:rPr>
  </w:style>
  <w:style w:type="paragraph" w:styleId="Footer">
    <w:name w:val="footer"/>
    <w:basedOn w:val="Normal"/>
    <w:rsid w:val="005916C5"/>
    <w:pPr>
      <w:tabs>
        <w:tab w:val="center" w:pos="4536"/>
        <w:tab w:val="right" w:pos="9072"/>
      </w:tabs>
    </w:pPr>
  </w:style>
  <w:style w:type="character" w:styleId="PageNumber">
    <w:name w:val="page number"/>
    <w:basedOn w:val="DefaultParagraphFont"/>
    <w:rsid w:val="005916C5"/>
  </w:style>
  <w:style w:type="paragraph" w:styleId="ListParagraph">
    <w:name w:val="List Paragraph"/>
    <w:basedOn w:val="Normal"/>
    <w:uiPriority w:val="34"/>
    <w:qFormat/>
    <w:rsid w:val="00650C94"/>
    <w:pPr>
      <w:ind w:left="720"/>
      <w:contextualSpacing/>
    </w:pPr>
  </w:style>
  <w:style w:type="paragraph" w:styleId="BalloonText">
    <w:name w:val="Balloon Text"/>
    <w:basedOn w:val="Normal"/>
    <w:link w:val="BalloonTextChar"/>
    <w:rsid w:val="001715FE"/>
    <w:rPr>
      <w:rFonts w:ascii="Tahoma" w:hAnsi="Tahoma" w:cs="Tahoma"/>
      <w:sz w:val="16"/>
      <w:szCs w:val="16"/>
    </w:rPr>
  </w:style>
  <w:style w:type="character" w:customStyle="1" w:styleId="BalloonTextChar">
    <w:name w:val="Balloon Text Char"/>
    <w:basedOn w:val="DefaultParagraphFont"/>
    <w:link w:val="BalloonText"/>
    <w:rsid w:val="001715FE"/>
    <w:rPr>
      <w:rFonts w:ascii="Tahoma" w:hAnsi="Tahoma" w:cs="Tahoma"/>
      <w:sz w:val="16"/>
      <w:szCs w:val="16"/>
    </w:rPr>
  </w:style>
  <w:style w:type="character" w:styleId="Hyperlink">
    <w:name w:val="Hyperlink"/>
    <w:basedOn w:val="DefaultParagraphFont"/>
    <w:rsid w:val="001715FE"/>
    <w:rPr>
      <w:color w:val="0000FF" w:themeColor="hyperlink"/>
      <w:u w:val="single"/>
    </w:rPr>
  </w:style>
  <w:style w:type="paragraph" w:styleId="BodyTextIndent">
    <w:name w:val="Body Text Indent"/>
    <w:basedOn w:val="Normal"/>
    <w:link w:val="BodyTextIndentChar"/>
    <w:rsid w:val="001B20F6"/>
    <w:pPr>
      <w:spacing w:after="120"/>
      <w:ind w:left="283"/>
    </w:pPr>
  </w:style>
  <w:style w:type="character" w:customStyle="1" w:styleId="BodyTextIndentChar">
    <w:name w:val="Body Text Indent Char"/>
    <w:basedOn w:val="DefaultParagraphFont"/>
    <w:link w:val="BodyTextIndent"/>
    <w:rsid w:val="001B20F6"/>
    <w:rPr>
      <w:sz w:val="24"/>
    </w:rPr>
  </w:style>
  <w:style w:type="paragraph" w:customStyle="1" w:styleId="Standard">
    <w:name w:val="Standard"/>
    <w:rsid w:val="00ED65F3"/>
    <w:pPr>
      <w:widowControl w:val="0"/>
      <w:suppressAutoHyphens/>
      <w:autoSpaceDN w:val="0"/>
    </w:pPr>
    <w:rPr>
      <w:rFonts w:eastAsia="SimSun" w:cs="Lucida Sans"/>
      <w:kern w:val="3"/>
      <w:sz w:val="24"/>
      <w:szCs w:val="24"/>
      <w:lang w:eastAsia="zh-CN" w:bidi="hi-IN"/>
    </w:rPr>
  </w:style>
  <w:style w:type="table" w:customStyle="1" w:styleId="TableGrid1">
    <w:name w:val="Table Grid1"/>
    <w:basedOn w:val="TableNormal"/>
    <w:next w:val="TableGrid"/>
    <w:uiPriority w:val="39"/>
    <w:rsid w:val="00FC5B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FC5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6C5"/>
    <w:pPr>
      <w:overflowPunct w:val="0"/>
      <w:autoSpaceDE w:val="0"/>
      <w:autoSpaceDN w:val="0"/>
      <w:adjustRightInd w:val="0"/>
      <w:textAlignment w:val="baseline"/>
    </w:pPr>
    <w:rPr>
      <w:sz w:val="24"/>
    </w:rPr>
  </w:style>
  <w:style w:type="paragraph" w:styleId="Heading1">
    <w:name w:val="heading 1"/>
    <w:basedOn w:val="Normal"/>
    <w:next w:val="Normal"/>
    <w:qFormat/>
    <w:rsid w:val="005916C5"/>
    <w:pPr>
      <w:keepNext/>
      <w:outlineLvl w:val="0"/>
    </w:pPr>
    <w:rPr>
      <w:b/>
      <w:u w:val="single"/>
    </w:rPr>
  </w:style>
  <w:style w:type="paragraph" w:styleId="Heading2">
    <w:name w:val="heading 2"/>
    <w:basedOn w:val="Normal"/>
    <w:next w:val="Normal"/>
    <w:qFormat/>
    <w:rsid w:val="005916C5"/>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916C5"/>
    <w:rPr>
      <w:i/>
    </w:rPr>
  </w:style>
  <w:style w:type="paragraph" w:styleId="BodyText2">
    <w:name w:val="Body Text 2"/>
    <w:basedOn w:val="Normal"/>
    <w:rsid w:val="005916C5"/>
    <w:rPr>
      <w:sz w:val="22"/>
    </w:rPr>
  </w:style>
  <w:style w:type="paragraph" w:styleId="PlainText">
    <w:name w:val="Plain Text"/>
    <w:basedOn w:val="Normal"/>
    <w:rsid w:val="005916C5"/>
    <w:rPr>
      <w:rFonts w:ascii="Courier New" w:hAnsi="Courier New"/>
      <w:sz w:val="20"/>
    </w:rPr>
  </w:style>
  <w:style w:type="paragraph" w:styleId="Footer">
    <w:name w:val="footer"/>
    <w:basedOn w:val="Normal"/>
    <w:rsid w:val="005916C5"/>
    <w:pPr>
      <w:tabs>
        <w:tab w:val="center" w:pos="4536"/>
        <w:tab w:val="right" w:pos="9072"/>
      </w:tabs>
    </w:pPr>
  </w:style>
  <w:style w:type="character" w:styleId="PageNumber">
    <w:name w:val="page number"/>
    <w:basedOn w:val="DefaultParagraphFont"/>
    <w:rsid w:val="005916C5"/>
  </w:style>
  <w:style w:type="paragraph" w:styleId="ListParagraph">
    <w:name w:val="List Paragraph"/>
    <w:basedOn w:val="Normal"/>
    <w:uiPriority w:val="34"/>
    <w:qFormat/>
    <w:rsid w:val="00650C94"/>
    <w:pPr>
      <w:ind w:left="720"/>
      <w:contextualSpacing/>
    </w:pPr>
  </w:style>
  <w:style w:type="paragraph" w:styleId="BalloonText">
    <w:name w:val="Balloon Text"/>
    <w:basedOn w:val="Normal"/>
    <w:link w:val="BalloonTextChar"/>
    <w:rsid w:val="001715FE"/>
    <w:rPr>
      <w:rFonts w:ascii="Tahoma" w:hAnsi="Tahoma" w:cs="Tahoma"/>
      <w:sz w:val="16"/>
      <w:szCs w:val="16"/>
    </w:rPr>
  </w:style>
  <w:style w:type="character" w:customStyle="1" w:styleId="BalloonTextChar">
    <w:name w:val="Balloon Text Char"/>
    <w:basedOn w:val="DefaultParagraphFont"/>
    <w:link w:val="BalloonText"/>
    <w:rsid w:val="001715FE"/>
    <w:rPr>
      <w:rFonts w:ascii="Tahoma" w:hAnsi="Tahoma" w:cs="Tahoma"/>
      <w:sz w:val="16"/>
      <w:szCs w:val="16"/>
    </w:rPr>
  </w:style>
  <w:style w:type="character" w:styleId="Hyperlink">
    <w:name w:val="Hyperlink"/>
    <w:basedOn w:val="DefaultParagraphFont"/>
    <w:rsid w:val="001715FE"/>
    <w:rPr>
      <w:color w:val="0000FF" w:themeColor="hyperlink"/>
      <w:u w:val="single"/>
    </w:rPr>
  </w:style>
  <w:style w:type="paragraph" w:styleId="BodyTextIndent">
    <w:name w:val="Body Text Indent"/>
    <w:basedOn w:val="Normal"/>
    <w:link w:val="BodyTextIndentChar"/>
    <w:rsid w:val="001B20F6"/>
    <w:pPr>
      <w:spacing w:after="120"/>
      <w:ind w:left="283"/>
    </w:pPr>
  </w:style>
  <w:style w:type="character" w:customStyle="1" w:styleId="BodyTextIndentChar">
    <w:name w:val="Body Text Indent Char"/>
    <w:basedOn w:val="DefaultParagraphFont"/>
    <w:link w:val="BodyTextIndent"/>
    <w:rsid w:val="001B20F6"/>
    <w:rPr>
      <w:sz w:val="24"/>
    </w:rPr>
  </w:style>
  <w:style w:type="paragraph" w:customStyle="1" w:styleId="Standard">
    <w:name w:val="Standard"/>
    <w:rsid w:val="00ED65F3"/>
    <w:pPr>
      <w:widowControl w:val="0"/>
      <w:suppressAutoHyphens/>
      <w:autoSpaceDN w:val="0"/>
    </w:pPr>
    <w:rPr>
      <w:rFonts w:eastAsia="SimSun" w:cs="Lucida Sans"/>
      <w:kern w:val="3"/>
      <w:sz w:val="24"/>
      <w:szCs w:val="24"/>
      <w:lang w:eastAsia="zh-CN" w:bidi="hi-IN"/>
    </w:rPr>
  </w:style>
  <w:style w:type="table" w:customStyle="1" w:styleId="TableGrid1">
    <w:name w:val="Table Grid1"/>
    <w:basedOn w:val="TableNormal"/>
    <w:next w:val="TableGrid"/>
    <w:uiPriority w:val="39"/>
    <w:rsid w:val="00FC5B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FC5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5842">
      <w:bodyDiv w:val="1"/>
      <w:marLeft w:val="0"/>
      <w:marRight w:val="0"/>
      <w:marTop w:val="0"/>
      <w:marBottom w:val="0"/>
      <w:divBdr>
        <w:top w:val="none" w:sz="0" w:space="0" w:color="auto"/>
        <w:left w:val="none" w:sz="0" w:space="0" w:color="auto"/>
        <w:bottom w:val="none" w:sz="0" w:space="0" w:color="auto"/>
        <w:right w:val="none" w:sz="0" w:space="0" w:color="auto"/>
      </w:divBdr>
    </w:div>
    <w:div w:id="790712241">
      <w:bodyDiv w:val="1"/>
      <w:marLeft w:val="0"/>
      <w:marRight w:val="0"/>
      <w:marTop w:val="0"/>
      <w:marBottom w:val="0"/>
      <w:divBdr>
        <w:top w:val="none" w:sz="0" w:space="0" w:color="auto"/>
        <w:left w:val="none" w:sz="0" w:space="0" w:color="auto"/>
        <w:bottom w:val="none" w:sz="0" w:space="0" w:color="auto"/>
        <w:right w:val="none" w:sz="0" w:space="0" w:color="auto"/>
      </w:divBdr>
    </w:div>
    <w:div w:id="943919958">
      <w:bodyDiv w:val="1"/>
      <w:marLeft w:val="0"/>
      <w:marRight w:val="0"/>
      <w:marTop w:val="0"/>
      <w:marBottom w:val="0"/>
      <w:divBdr>
        <w:top w:val="none" w:sz="0" w:space="0" w:color="auto"/>
        <w:left w:val="none" w:sz="0" w:space="0" w:color="auto"/>
        <w:bottom w:val="none" w:sz="0" w:space="0" w:color="auto"/>
        <w:right w:val="none" w:sz="0" w:space="0" w:color="auto"/>
      </w:divBdr>
    </w:div>
    <w:div w:id="979262934">
      <w:bodyDiv w:val="1"/>
      <w:marLeft w:val="0"/>
      <w:marRight w:val="0"/>
      <w:marTop w:val="0"/>
      <w:marBottom w:val="0"/>
      <w:divBdr>
        <w:top w:val="none" w:sz="0" w:space="0" w:color="auto"/>
        <w:left w:val="none" w:sz="0" w:space="0" w:color="auto"/>
        <w:bottom w:val="none" w:sz="0" w:space="0" w:color="auto"/>
        <w:right w:val="none" w:sz="0" w:space="0" w:color="auto"/>
      </w:divBdr>
    </w:div>
    <w:div w:id="1165627788">
      <w:bodyDiv w:val="1"/>
      <w:marLeft w:val="0"/>
      <w:marRight w:val="0"/>
      <w:marTop w:val="0"/>
      <w:marBottom w:val="0"/>
      <w:divBdr>
        <w:top w:val="none" w:sz="0" w:space="0" w:color="auto"/>
        <w:left w:val="none" w:sz="0" w:space="0" w:color="auto"/>
        <w:bottom w:val="none" w:sz="0" w:space="0" w:color="auto"/>
        <w:right w:val="none" w:sz="0" w:space="0" w:color="auto"/>
      </w:divBdr>
    </w:div>
    <w:div w:id="1587348998">
      <w:bodyDiv w:val="1"/>
      <w:marLeft w:val="0"/>
      <w:marRight w:val="0"/>
      <w:marTop w:val="0"/>
      <w:marBottom w:val="0"/>
      <w:divBdr>
        <w:top w:val="none" w:sz="0" w:space="0" w:color="auto"/>
        <w:left w:val="none" w:sz="0" w:space="0" w:color="auto"/>
        <w:bottom w:val="none" w:sz="0" w:space="0" w:color="auto"/>
        <w:right w:val="none" w:sz="0" w:space="0" w:color="auto"/>
      </w:divBdr>
    </w:div>
    <w:div w:id="17534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youtube.com/watch?v=EePn7OyIsBI&amp;ab_channel=TVZ-TelevizijaZapad" TargetMode="External"/><Relationship Id="rId4" Type="http://schemas.microsoft.com/office/2007/relationships/stylesWithEffects" Target="stylesWithEffects.xml"/><Relationship Id="rId9" Type="http://schemas.openxmlformats.org/officeDocument/2006/relationships/hyperlink" Target="mailto:muzej-turopolja@muzej-turopolj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5C044-6538-4E3E-9EC7-1E291452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6797</TotalTime>
  <Pages>19</Pages>
  <Words>4297</Words>
  <Characters>24496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ODREDNICE ZA PISANJE IZVJEŠCA</vt:lpstr>
    </vt:vector>
  </TitlesOfParts>
  <Company>MDC</Company>
  <LinksUpToDate>false</LinksUpToDate>
  <CharactersWithSpaces>28736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ODREDNICE ZA PISANJE IZVJEŠCA</dc:title>
  <dc:creator>MDC</dc:creator>
  <cp:lastModifiedBy>Margareta</cp:lastModifiedBy>
  <cp:revision>9</cp:revision>
  <cp:lastPrinted>2020-03-17T08:51:00Z</cp:lastPrinted>
  <dcterms:created xsi:type="dcterms:W3CDTF">2021-03-31T08:23:00Z</dcterms:created>
  <dcterms:modified xsi:type="dcterms:W3CDTF">2021-04-08T07:11:00Z</dcterms:modified>
</cp:coreProperties>
</file>